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C500" w14:textId="4C96F4ED" w:rsidR="00E80372" w:rsidRDefault="0000000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cs-CZ"/>
        </w:rPr>
        <w:t>Naše nabídka jaro 202</w:t>
      </w:r>
      <w:r w:rsidR="00340AA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cs-CZ"/>
        </w:rPr>
        <w:t>4</w:t>
      </w:r>
    </w:p>
    <w:p w14:paraId="7675600C" w14:textId="77777777" w:rsidR="005A4C95" w:rsidRDefault="005A4C95">
      <w:pPr>
        <w:spacing w:beforeAutospacing="1" w:afterAutospacing="1" w:line="240" w:lineRule="auto"/>
        <w:jc w:val="center"/>
      </w:pPr>
    </w:p>
    <w:p w14:paraId="0FF29E67" w14:textId="021BCF0C" w:rsidR="00E80372" w:rsidRDefault="00000000">
      <w:pPr>
        <w:spacing w:beforeAutospacing="1" w:afterAutospacing="1" w:line="240" w:lineRule="auto"/>
      </w:pPr>
      <w:r w:rsidRPr="00340A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Ječmen jarní – </w:t>
      </w:r>
      <w:proofErr w:type="spellStart"/>
      <w:r w:rsidRPr="00340A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Bojos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udržovatel: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Limagrain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ČR, s.r.o.</w:t>
      </w:r>
    </w:p>
    <w:p w14:paraId="21FD0CE7" w14:textId="485C754F" w:rsidR="00FA7D4F" w:rsidRDefault="00FA7D4F" w:rsidP="00340AA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77089D" w:rsidRPr="00FA7D4F">
        <w:rPr>
          <w:rFonts w:ascii="Times New Roman" w:hAnsi="Times New Roman" w:cs="Times New Roman"/>
          <w:sz w:val="24"/>
          <w:szCs w:val="24"/>
          <w:shd w:val="clear" w:color="auto" w:fill="FFFFFF"/>
        </w:rPr>
        <w:t>rofilová a nejvýznamnější odrůda pro výrobu Českého piva</w:t>
      </w:r>
      <w:r w:rsidRPr="00FA7D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A3DEC58" w14:textId="119923B5" w:rsidR="00E80372" w:rsidRPr="00FA7D4F" w:rsidRDefault="00FA7D4F" w:rsidP="00340AA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77089D" w:rsidRPr="00FA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ejpěstovanější jarní ječmen v ČR -&gt; </w:t>
      </w:r>
      <w:proofErr w:type="gramStart"/>
      <w:r w:rsidR="0077089D" w:rsidRPr="00FA7D4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825D6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7089D" w:rsidRPr="00FA7D4F">
        <w:rPr>
          <w:rFonts w:ascii="Times New Roman" w:hAnsi="Times New Roman" w:cs="Times New Roman"/>
          <w:sz w:val="24"/>
          <w:szCs w:val="24"/>
          <w:shd w:val="clear" w:color="auto" w:fill="FFFFFF"/>
        </w:rPr>
        <w:t>,4%</w:t>
      </w:r>
      <w:proofErr w:type="gramEnd"/>
      <w:r w:rsidR="0077089D" w:rsidRPr="00FA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množitelských ploch v roce 2022</w:t>
      </w:r>
    </w:p>
    <w:p w14:paraId="29108A95" w14:textId="48428C70" w:rsidR="00FA7D4F" w:rsidRPr="00FA7D4F" w:rsidRDefault="00FA7D4F" w:rsidP="00340AA6">
      <w:pPr>
        <w:numPr>
          <w:ilvl w:val="0"/>
          <w:numId w:val="15"/>
        </w:numPr>
        <w:spacing w:after="0" w:line="240" w:lineRule="auto"/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</w:pPr>
      <w:r w:rsidRPr="00FA7D4F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vysoká odolnost proti klasovým fuzariózám a proti porůstání zrna</w:t>
      </w:r>
    </w:p>
    <w:p w14:paraId="741AE030" w14:textId="77777777" w:rsidR="00FA7D4F" w:rsidRPr="00FA7D4F" w:rsidRDefault="00FA7D4F" w:rsidP="00FA7D4F">
      <w:pPr>
        <w:pStyle w:val="Odstavecseseznamem"/>
        <w:numPr>
          <w:ilvl w:val="0"/>
          <w:numId w:val="15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FA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odrůda se střední </w:t>
      </w:r>
      <w:proofErr w:type="spellStart"/>
      <w:r w:rsidRPr="00FA7D4F">
        <w:rPr>
          <w:rFonts w:ascii="Times New Roman" w:hAnsi="Times New Roman" w:cs="Times New Roman"/>
          <w:sz w:val="24"/>
          <w:szCs w:val="24"/>
          <w:shd w:val="clear" w:color="auto" w:fill="FFFFFF"/>
        </w:rPr>
        <w:t>odnoživosti</w:t>
      </w:r>
      <w:proofErr w:type="spellEnd"/>
      <w:r w:rsidRPr="00FA7D4F">
        <w:rPr>
          <w:rFonts w:ascii="Times New Roman" w:hAnsi="Times New Roman" w:cs="Times New Roman"/>
          <w:sz w:val="24"/>
          <w:szCs w:val="24"/>
          <w:shd w:val="clear" w:color="auto" w:fill="FFFFFF"/>
        </w:rPr>
        <w:t>, tolerující seti po obilnině i</w:t>
      </w:r>
      <w:r w:rsidRPr="00FA7D4F">
        <w:rPr>
          <w:rFonts w:ascii="Open Sans" w:hAnsi="Open Sans" w:cs="Open Sans"/>
          <w:sz w:val="29"/>
          <w:szCs w:val="29"/>
          <w:shd w:val="clear" w:color="auto" w:fill="FFFFFF"/>
        </w:rPr>
        <w:t xml:space="preserve"> </w:t>
      </w:r>
      <w:r w:rsidRPr="00FA7D4F">
        <w:rPr>
          <w:rFonts w:ascii="Times New Roman" w:hAnsi="Times New Roman" w:cs="Times New Roman"/>
          <w:sz w:val="24"/>
          <w:szCs w:val="24"/>
          <w:shd w:val="clear" w:color="auto" w:fill="FFFFFF"/>
        </w:rPr>
        <w:t>kukuřici</w:t>
      </w:r>
    </w:p>
    <w:p w14:paraId="24A0B7E0" w14:textId="59A01047" w:rsidR="00E80372" w:rsidRPr="00FA7D4F" w:rsidRDefault="00340AA6" w:rsidP="00340AA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D4F">
        <w:rPr>
          <w:rFonts w:ascii="Times New Roman" w:eastAsia="Times New Roman" w:hAnsi="Times New Roman" w:cs="Times New Roman"/>
          <w:sz w:val="24"/>
          <w:szCs w:val="24"/>
          <w:lang w:eastAsia="cs-CZ"/>
        </w:rPr>
        <w:t>preferovaná sladovnami a pivovary</w:t>
      </w:r>
    </w:p>
    <w:p w14:paraId="44BABFED" w14:textId="77777777" w:rsidR="00E80372" w:rsidRPr="00FA7D4F" w:rsidRDefault="00000000" w:rsidP="00340AA6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D4F">
        <w:rPr>
          <w:rFonts w:ascii="Times New Roman" w:eastAsia="Times New Roman" w:hAnsi="Times New Roman" w:cs="Times New Roman"/>
          <w:sz w:val="24"/>
          <w:szCs w:val="24"/>
          <w:lang w:eastAsia="cs-CZ"/>
        </w:rPr>
        <w:t>nosná odrůda pro Plzeňský Prazdroj</w:t>
      </w:r>
    </w:p>
    <w:p w14:paraId="00058AEF" w14:textId="2A294D58" w:rsidR="00E80372" w:rsidRPr="00FA7D4F" w:rsidRDefault="00000000" w:rsidP="00340AA6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D4F">
        <w:rPr>
          <w:rFonts w:ascii="Times New Roman" w:eastAsia="Times New Roman" w:hAnsi="Times New Roman" w:cs="Times New Roman"/>
          <w:sz w:val="24"/>
          <w:szCs w:val="24"/>
          <w:lang w:eastAsia="cs-CZ"/>
        </w:rPr>
        <w:t>preferovaná odrůda sladoven Sladovny SOUFFLET ČR</w:t>
      </w:r>
      <w:r w:rsidR="00FA7D4F" w:rsidRPr="00FA7D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A7D4F" w:rsidRPr="00FA7D4F">
        <w:rPr>
          <w:rFonts w:ascii="Times New Roman" w:hAnsi="Times New Roman" w:cs="Times New Roman"/>
          <w:sz w:val="24"/>
          <w:szCs w:val="24"/>
        </w:rPr>
        <w:t>Budějovický Budvar</w:t>
      </w:r>
      <w:r w:rsidR="00275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069">
        <w:rPr>
          <w:rFonts w:ascii="Times New Roman" w:hAnsi="Times New Roman" w:cs="Times New Roman"/>
          <w:sz w:val="24"/>
          <w:szCs w:val="24"/>
        </w:rPr>
        <w:t>n.p</w:t>
      </w:r>
      <w:proofErr w:type="spellEnd"/>
      <w:r w:rsidR="00275069">
        <w:rPr>
          <w:rFonts w:ascii="Times New Roman" w:hAnsi="Times New Roman" w:cs="Times New Roman"/>
          <w:sz w:val="24"/>
          <w:szCs w:val="24"/>
        </w:rPr>
        <w:t>.</w:t>
      </w:r>
    </w:p>
    <w:p w14:paraId="21F42168" w14:textId="2A7BF58E" w:rsidR="00FA7D4F" w:rsidRPr="00FA7D4F" w:rsidRDefault="00FA7D4F" w:rsidP="00FA7D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A7D4F">
        <w:rPr>
          <w:rFonts w:ascii="Times New Roman" w:hAnsi="Times New Roman" w:cs="Times New Roman"/>
          <w:sz w:val="24"/>
          <w:szCs w:val="24"/>
          <w:shd w:val="clear" w:color="auto" w:fill="FFFFFF"/>
        </w:rPr>
        <w:t>Moravamalt</w:t>
      </w:r>
      <w:proofErr w:type="spellEnd"/>
      <w:r w:rsidRPr="00FA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Pivovary Lobkovic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A7D4F">
        <w:rPr>
          <w:rFonts w:ascii="Times New Roman" w:hAnsi="Times New Roman" w:cs="Times New Roman"/>
          <w:sz w:val="24"/>
          <w:szCs w:val="24"/>
        </w:rPr>
        <w:t>Sladovna BERNARD, a.s</w:t>
      </w:r>
      <w:r w:rsidR="00275069">
        <w:rPr>
          <w:rFonts w:ascii="Times New Roman" w:hAnsi="Times New Roman" w:cs="Times New Roman"/>
          <w:sz w:val="24"/>
          <w:szCs w:val="24"/>
        </w:rPr>
        <w:t>.</w:t>
      </w:r>
    </w:p>
    <w:p w14:paraId="3ADD25E4" w14:textId="51A07879" w:rsidR="00FA7D4F" w:rsidRDefault="00000000" w:rsidP="00FA7D4F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D4F">
        <w:rPr>
          <w:rFonts w:ascii="Times New Roman" w:eastAsia="Times New Roman" w:hAnsi="Times New Roman" w:cs="Times New Roman"/>
          <w:sz w:val="24"/>
          <w:szCs w:val="24"/>
          <w:lang w:eastAsia="cs-CZ"/>
        </w:rPr>
        <w:t>zaznamenává výrazný zájem i zahraničních zpracovatelů (Rakousko, Slovensko, Maďarsko</w:t>
      </w:r>
      <w:r w:rsidR="00FA7D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7D8499D" w14:textId="77777777" w:rsidR="00FA7D4F" w:rsidRDefault="00FA7D4F" w:rsidP="00FA7D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3892DE" w14:textId="77777777" w:rsidR="00A678CD" w:rsidRPr="00FA7D4F" w:rsidRDefault="00A678CD" w:rsidP="00FA7D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5E4CA2" w14:textId="59413709" w:rsidR="00E80372" w:rsidRDefault="00000000">
      <w:pPr>
        <w:spacing w:beforeAutospacing="1" w:afterAutospacing="1" w:line="240" w:lineRule="auto"/>
      </w:pPr>
      <w:r w:rsidRPr="00340A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Ječmen jarní – Francin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 xml:space="preserve"> u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držovatel: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Selgen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a.s.</w:t>
      </w:r>
    </w:p>
    <w:p w14:paraId="5FAECCE0" w14:textId="4EB9D872" w:rsidR="00E80372" w:rsidRDefault="00340AA6" w:rsidP="00340AA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poloraná odrůda jarního sladovnického ječmene</w:t>
      </w:r>
    </w:p>
    <w:p w14:paraId="4FF6881D" w14:textId="12855DC8" w:rsidR="00E80372" w:rsidRDefault="00340AA6" w:rsidP="00340AA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odrůda doporučena pro výrobu „Českého piva“ (VÚPS)</w:t>
      </w:r>
    </w:p>
    <w:p w14:paraId="3FD0991A" w14:textId="31D59265" w:rsidR="00E80372" w:rsidRDefault="00340AA6" w:rsidP="00340AA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vysoký podíl předního zrna</w:t>
      </w:r>
    </w:p>
    <w:p w14:paraId="408E48BF" w14:textId="57D139B5" w:rsidR="00E80372" w:rsidRDefault="00340AA6" w:rsidP="00340AA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střední délka stébla (71 cm) s mimořádnou odolností vůči poléhání</w:t>
      </w:r>
    </w:p>
    <w:p w14:paraId="2D899A1C" w14:textId="583377D0" w:rsidR="00E80372" w:rsidRDefault="00340AA6" w:rsidP="00340AA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vysoké výnosy v řepařské a kukuřičné oblasti</w:t>
      </w:r>
    </w:p>
    <w:p w14:paraId="12E9EC08" w14:textId="0D68C695" w:rsidR="00E80372" w:rsidRDefault="00340AA6" w:rsidP="00340AA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vyšší intenzita odnožování</w:t>
      </w:r>
    </w:p>
    <w:p w14:paraId="3310A9CD" w14:textId="45282F2E" w:rsidR="00E80372" w:rsidRDefault="00340AA6" w:rsidP="00340AA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vysoká odolnost vůči rzím a lámavosti stébla</w:t>
      </w:r>
    </w:p>
    <w:p w14:paraId="214EEE79" w14:textId="66B0CC2E" w:rsidR="00E80372" w:rsidRDefault="00340AA6" w:rsidP="00340AA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dobrá odolnost padlí a listovým skvrnitostem</w:t>
      </w:r>
    </w:p>
    <w:p w14:paraId="09A5FB97" w14:textId="77777777" w:rsidR="00E80372" w:rsidRDefault="00E80372">
      <w:pPr>
        <w:pStyle w:val="Odstavecseseznamem"/>
        <w:ind w:left="144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745431F" w14:textId="77777777" w:rsidR="00FA7D4F" w:rsidRDefault="00FA7D4F">
      <w:pPr>
        <w:pStyle w:val="Odstavecseseznamem"/>
        <w:ind w:left="144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34F8661" w14:textId="362702EC" w:rsidR="00A678CD" w:rsidRDefault="00A678CD" w:rsidP="00A678CD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</w:pPr>
      <w:r w:rsidRPr="00340AA6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Pšenice jarní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Akvitan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cs-CZ"/>
        </w:rPr>
        <w:t xml:space="preserve">udržovatel: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Saaten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 xml:space="preserve"> – Union CZ s.r.o.</w:t>
      </w:r>
    </w:p>
    <w:p w14:paraId="63BDC2E8" w14:textId="39B8295C" w:rsidR="00A678CD" w:rsidRPr="00A678CD" w:rsidRDefault="00A678CD" w:rsidP="00A678CD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</w:rPr>
      </w:pPr>
      <w:r w:rsidRPr="00A678CD">
        <w:rPr>
          <w:rFonts w:ascii="Times New Roman" w:hAnsi="Times New Roman" w:cs="Times New Roman"/>
          <w:sz w:val="24"/>
          <w:szCs w:val="24"/>
        </w:rPr>
        <w:t xml:space="preserve">nová bombastická </w:t>
      </w:r>
      <w:proofErr w:type="spellStart"/>
      <w:r w:rsidRPr="00A678CD">
        <w:rPr>
          <w:rFonts w:ascii="Times New Roman" w:hAnsi="Times New Roman" w:cs="Times New Roman"/>
          <w:sz w:val="24"/>
          <w:szCs w:val="24"/>
        </w:rPr>
        <w:t>přesívková</w:t>
      </w:r>
      <w:proofErr w:type="spellEnd"/>
      <w:r w:rsidRPr="00A678C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678CD">
        <w:rPr>
          <w:rFonts w:ascii="Times New Roman" w:hAnsi="Times New Roman" w:cs="Times New Roman"/>
          <w:sz w:val="24"/>
          <w:szCs w:val="24"/>
        </w:rPr>
        <w:t>jarka</w:t>
      </w:r>
      <w:proofErr w:type="spellEnd"/>
      <w:r w:rsidRPr="00A678CD">
        <w:rPr>
          <w:rFonts w:ascii="Times New Roman" w:hAnsi="Times New Roman" w:cs="Times New Roman"/>
          <w:sz w:val="24"/>
          <w:szCs w:val="24"/>
        </w:rPr>
        <w:t>"</w:t>
      </w:r>
    </w:p>
    <w:p w14:paraId="5EAF9930" w14:textId="1E2A76E3" w:rsidR="00A678CD" w:rsidRPr="00A678CD" w:rsidRDefault="00A678CD" w:rsidP="00A678CD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678CD">
        <w:rPr>
          <w:rFonts w:ascii="Times New Roman" w:hAnsi="Times New Roman" w:cs="Times New Roman"/>
          <w:sz w:val="24"/>
          <w:szCs w:val="24"/>
        </w:rPr>
        <w:t>elmi vysoký výnos</w:t>
      </w:r>
    </w:p>
    <w:p w14:paraId="10D363C1" w14:textId="7E351FCB" w:rsidR="00A678CD" w:rsidRPr="006E4BD4" w:rsidRDefault="00A678CD" w:rsidP="00A678CD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678CD">
        <w:rPr>
          <w:rFonts w:ascii="Times New Roman" w:hAnsi="Times New Roman" w:cs="Times New Roman"/>
          <w:sz w:val="24"/>
          <w:szCs w:val="24"/>
        </w:rPr>
        <w:t>erfektní potravinářská kvalita A</w:t>
      </w:r>
    </w:p>
    <w:p w14:paraId="4311D6F0" w14:textId="3CDBBA2E" w:rsidR="006E4BD4" w:rsidRPr="006E4BD4" w:rsidRDefault="006E4BD4" w:rsidP="006E4BD4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E4BD4">
        <w:rPr>
          <w:rFonts w:ascii="Times New Roman" w:hAnsi="Times New Roman" w:cs="Times New Roman"/>
          <w:sz w:val="24"/>
          <w:szCs w:val="24"/>
        </w:rPr>
        <w:t>otravinářské kvality zrna dosáhnete i v horších půdních podmínkách</w:t>
      </w:r>
    </w:p>
    <w:p w14:paraId="06DBE767" w14:textId="5E6E3B0F" w:rsidR="00A678CD" w:rsidRPr="00A678CD" w:rsidRDefault="00A678CD" w:rsidP="00A678CD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678CD">
        <w:rPr>
          <w:rFonts w:ascii="Times New Roman" w:hAnsi="Times New Roman" w:cs="Times New Roman"/>
          <w:sz w:val="24"/>
          <w:szCs w:val="24"/>
        </w:rPr>
        <w:t>imořádně velké zrno</w:t>
      </w:r>
    </w:p>
    <w:p w14:paraId="1FBB8FF9" w14:textId="2013A269" w:rsidR="00A678CD" w:rsidRPr="00A678CD" w:rsidRDefault="00A678CD" w:rsidP="00A678CD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678CD">
        <w:rPr>
          <w:rFonts w:ascii="Times New Roman" w:hAnsi="Times New Roman" w:cs="Times New Roman"/>
          <w:sz w:val="24"/>
          <w:szCs w:val="24"/>
        </w:rPr>
        <w:t>dravotní stav je vyvážený, dobrý. Zejména se pyšní vysokou odolností proti rzi plevové a pšeničné</w:t>
      </w:r>
    </w:p>
    <w:p w14:paraId="3559544B" w14:textId="77777777" w:rsidR="00A678CD" w:rsidRDefault="00A678CD" w:rsidP="00A678CD"/>
    <w:p w14:paraId="56D7246B" w14:textId="77777777" w:rsidR="00A678CD" w:rsidRDefault="00A678CD">
      <w:pPr>
        <w:pStyle w:val="Odstavecseseznamem"/>
        <w:ind w:left="144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1BF529D" w14:textId="77777777" w:rsidR="00A678CD" w:rsidRDefault="00A678CD">
      <w:pPr>
        <w:pStyle w:val="Odstavecseseznamem"/>
        <w:ind w:left="144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FB19850" w14:textId="68D2AE96" w:rsidR="00E80372" w:rsidRDefault="00000000">
      <w:r w:rsidRPr="00340AA6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lastRenderedPageBreak/>
        <w:t xml:space="preserve">Pšenice jarní – </w:t>
      </w:r>
      <w:proofErr w:type="spellStart"/>
      <w:r w:rsidRPr="00340AA6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Registana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cs-CZ"/>
        </w:rPr>
        <w:t xml:space="preserve">udržovatel: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Selgen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 xml:space="preserve"> a.s.</w:t>
      </w:r>
    </w:p>
    <w:p w14:paraId="1B2D0158" w14:textId="4DB5C662" w:rsidR="00E80372" w:rsidRDefault="00340AA6" w:rsidP="00340AA6">
      <w:pPr>
        <w:numPr>
          <w:ilvl w:val="0"/>
          <w:numId w:val="17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vynikající výnos zrna – v neošetřené variantě 109,6 % (průměr let 2013-2015)</w:t>
      </w:r>
    </w:p>
    <w:p w14:paraId="28993D00" w14:textId="7A5E071A" w:rsidR="00E80372" w:rsidRDefault="00340AA6" w:rsidP="00340AA6">
      <w:pPr>
        <w:numPr>
          <w:ilvl w:val="0"/>
          <w:numId w:val="17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odolná nízkým teplotám, doporučena pro velmi časné jarní, případně pozdní podzimní setí</w:t>
      </w:r>
    </w:p>
    <w:p w14:paraId="19C5ED0A" w14:textId="270F470A" w:rsidR="00E80372" w:rsidRDefault="00340AA6" w:rsidP="00340A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velmi dobrý celkový zdravotní stav</w:t>
      </w:r>
    </w:p>
    <w:p w14:paraId="59234969" w14:textId="7B56EEBD" w:rsidR="00E80372" w:rsidRDefault="00340AA6" w:rsidP="00340A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 raná odrůda s pekařskou jakostí B</w:t>
      </w:r>
    </w:p>
    <w:p w14:paraId="39C42480" w14:textId="31BB3EF6" w:rsidR="00E80372" w:rsidRDefault="00340AA6" w:rsidP="00340A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odolná ke rzi plevové</w:t>
      </w:r>
    </w:p>
    <w:p w14:paraId="34B916CC" w14:textId="685A08F3" w:rsidR="00E80372" w:rsidRDefault="00340AA6" w:rsidP="00340A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odolná proti napadení padlím travním v klasu</w:t>
      </w:r>
    </w:p>
    <w:p w14:paraId="3BAC50D9" w14:textId="2DA3EA2C" w:rsidR="00E80372" w:rsidRDefault="00340AA6" w:rsidP="00340AA6">
      <w:pPr>
        <w:numPr>
          <w:ilvl w:val="0"/>
          <w:numId w:val="17"/>
        </w:numPr>
        <w:spacing w:after="0" w:line="300" w:lineRule="exact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rostliny středně vysoké, až vysoké</w:t>
      </w:r>
    </w:p>
    <w:p w14:paraId="5CA66C46" w14:textId="4018DE1F" w:rsidR="00E80372" w:rsidRDefault="00340AA6" w:rsidP="00340AA6">
      <w:pPr>
        <w:numPr>
          <w:ilvl w:val="0"/>
          <w:numId w:val="17"/>
        </w:numPr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 odolná proti poléhání (6,9 bodu)</w:t>
      </w:r>
    </w:p>
    <w:p w14:paraId="7794924B" w14:textId="5BEE59E4" w:rsidR="00E80372" w:rsidRDefault="00340AA6" w:rsidP="00340AA6">
      <w:pPr>
        <w:numPr>
          <w:ilvl w:val="0"/>
          <w:numId w:val="17"/>
        </w:numPr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objemová hmotnost 804 g/l</w:t>
      </w:r>
    </w:p>
    <w:p w14:paraId="19BD316C" w14:textId="3A591961" w:rsidR="00E80372" w:rsidRPr="00275069" w:rsidRDefault="00B16C1D" w:rsidP="00340AA6">
      <w:pPr>
        <w:numPr>
          <w:ilvl w:val="0"/>
          <w:numId w:val="17"/>
        </w:numPr>
        <w:spacing w:afterAutospacing="1" w:line="300" w:lineRule="exact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340AA6">
        <w:rPr>
          <w:rFonts w:ascii="Times New Roman" w:eastAsia="Times New Roman" w:hAnsi="Times New Roman" w:cs="Times New Roman"/>
          <w:sz w:val="24"/>
          <w:szCs w:val="24"/>
          <w:lang w:eastAsia="cs-CZ"/>
        </w:rPr>
        <w:t>elmi velké zrno</w:t>
      </w:r>
    </w:p>
    <w:p w14:paraId="3F7832F8" w14:textId="77777777" w:rsidR="00B16C1D" w:rsidRDefault="00B16C1D" w:rsidP="005F01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14:paraId="7CF8A6CC" w14:textId="072F5FBB" w:rsidR="005F01CC" w:rsidRDefault="005A4C95" w:rsidP="005F01CC">
      <w:pPr>
        <w:spacing w:after="0" w:line="240" w:lineRule="auto"/>
      </w:pPr>
      <w:r w:rsidRPr="00340A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Oves setý </w:t>
      </w:r>
      <w:proofErr w:type="gramStart"/>
      <w:r w:rsidRPr="00340A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-  </w:t>
      </w:r>
      <w:proofErr w:type="spellStart"/>
      <w:r w:rsidRPr="00340A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Korok</w:t>
      </w:r>
      <w:proofErr w:type="spellEnd"/>
      <w:proofErr w:type="gramEnd"/>
      <w:r w:rsidR="005F01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01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01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01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01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="005F01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708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5F01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udržovatel: </w:t>
      </w:r>
      <w:proofErr w:type="spellStart"/>
      <w:r w:rsidR="005F01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Selgen</w:t>
      </w:r>
      <w:proofErr w:type="spellEnd"/>
      <w:r w:rsidR="005F01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a.s.</w:t>
      </w:r>
    </w:p>
    <w:p w14:paraId="6A23E10F" w14:textId="77777777" w:rsidR="005F01CC" w:rsidRDefault="005F01CC" w:rsidP="005F01CC">
      <w:pPr>
        <w:spacing w:after="0" w:line="240" w:lineRule="auto"/>
        <w:ind w:left="105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</w:p>
    <w:p w14:paraId="7D7DED83" w14:textId="792080AF" w:rsidR="00710685" w:rsidRPr="0077089D" w:rsidRDefault="0077089D" w:rsidP="0077089D">
      <w:pPr>
        <w:pStyle w:val="Odstavecseseznamem"/>
        <w:numPr>
          <w:ilvl w:val="0"/>
          <w:numId w:val="20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710685" w:rsidRPr="007708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ejranější odrůda – metá 7 dní před Bohemií</w:t>
      </w:r>
    </w:p>
    <w:p w14:paraId="630DBE76" w14:textId="653529D5" w:rsidR="00710685" w:rsidRPr="0077089D" w:rsidRDefault="0077089D" w:rsidP="0077089D">
      <w:pPr>
        <w:pStyle w:val="Odstavecseseznamem"/>
        <w:numPr>
          <w:ilvl w:val="0"/>
          <w:numId w:val="20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710685" w:rsidRPr="007708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aná v metání i ve sklizni</w:t>
      </w:r>
    </w:p>
    <w:p w14:paraId="2150A915" w14:textId="6F05DC14" w:rsidR="00710685" w:rsidRPr="0077089D" w:rsidRDefault="0077089D" w:rsidP="0077089D">
      <w:pPr>
        <w:pStyle w:val="Odstavecseseznamem"/>
        <w:numPr>
          <w:ilvl w:val="0"/>
          <w:numId w:val="20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="00710685" w:rsidRPr="007708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olerantní k obilní předplodině</w:t>
      </w:r>
    </w:p>
    <w:p w14:paraId="2E7359E8" w14:textId="7191FA90" w:rsidR="00710685" w:rsidRPr="0077089D" w:rsidRDefault="0077089D" w:rsidP="0077089D">
      <w:pPr>
        <w:pStyle w:val="Odstavecseseznamem"/>
        <w:numPr>
          <w:ilvl w:val="0"/>
          <w:numId w:val="20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</w:t>
      </w:r>
      <w:r w:rsidR="00710685" w:rsidRPr="007708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akost A</w:t>
      </w:r>
    </w:p>
    <w:p w14:paraId="1A4CD381" w14:textId="0FC38889" w:rsidR="008D1649" w:rsidRPr="0077089D" w:rsidRDefault="0077089D" w:rsidP="0077089D">
      <w:pPr>
        <w:pStyle w:val="Odstavecseseznamem"/>
        <w:numPr>
          <w:ilvl w:val="0"/>
          <w:numId w:val="20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8D1649" w:rsidRPr="0077089D">
        <w:rPr>
          <w:rFonts w:ascii="Times New Roman" w:hAnsi="Times New Roman" w:cs="Times New Roman"/>
          <w:sz w:val="24"/>
          <w:szCs w:val="24"/>
          <w:shd w:val="clear" w:color="auto" w:fill="FFFFFF"/>
        </w:rPr>
        <w:t>elmi dobrá odolnost ke rzi ovesné</w:t>
      </w:r>
    </w:p>
    <w:p w14:paraId="105AB483" w14:textId="77777777" w:rsidR="008D1649" w:rsidRPr="0077089D" w:rsidRDefault="008D1649" w:rsidP="00275069">
      <w:pPr>
        <w:pStyle w:val="Odstavecseseznamem"/>
        <w:numPr>
          <w:ilvl w:val="0"/>
          <w:numId w:val="20"/>
        </w:numPr>
        <w:overflowPunct/>
        <w:spacing w:after="0" w:line="240" w:lineRule="auto"/>
        <w:ind w:left="709" w:hanging="34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089D">
        <w:rPr>
          <w:rFonts w:ascii="Times New Roman" w:hAnsi="Times New Roman" w:cs="Times New Roman"/>
          <w:sz w:val="24"/>
          <w:szCs w:val="24"/>
          <w:shd w:val="clear" w:color="auto" w:fill="FFFFFF"/>
        </w:rPr>
        <w:t>užití pro potravinářské i krmné účely</w:t>
      </w:r>
    </w:p>
    <w:p w14:paraId="02CBC55C" w14:textId="77777777" w:rsidR="00710685" w:rsidRDefault="00710685" w:rsidP="007708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5E5EFDA3" w14:textId="77777777" w:rsidR="00710685" w:rsidRDefault="00710685" w:rsidP="005A4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D353E4A" w14:textId="42DA1BC1" w:rsidR="00E80372" w:rsidRDefault="00710685">
      <w:pPr>
        <w:spacing w:after="0" w:line="240" w:lineRule="auto"/>
        <w:ind w:left="-57" w:firstLine="113"/>
      </w:pPr>
      <w:r w:rsidRPr="00770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Hrách polní jarní – Avatar</w:t>
      </w:r>
      <w:r w:rsidRPr="00770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bookmarkStart w:id="0" w:name="__DdeLink__189_1465380868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 xml:space="preserve">udržovatel: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Selgen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a.s.</w:t>
      </w:r>
      <w:bookmarkEnd w:id="0"/>
    </w:p>
    <w:p w14:paraId="7EA3992F" w14:textId="77777777" w:rsidR="00E80372" w:rsidRDefault="00000000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6538AD76" w14:textId="4AC9A6E0" w:rsidR="00E80372" w:rsidRDefault="006E4BD4" w:rsidP="006E4BD4">
      <w:pPr>
        <w:numPr>
          <w:ilvl w:val="0"/>
          <w:numId w:val="22"/>
        </w:numPr>
        <w:spacing w:after="0" w:line="240" w:lineRule="auto"/>
        <w:ind w:left="709" w:hanging="349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žlutosemenná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odrůda s průměrnou HTS kolem 265 g</w:t>
      </w:r>
    </w:p>
    <w:p w14:paraId="4A637EC7" w14:textId="046206BE" w:rsidR="00E80372" w:rsidRDefault="00000000" w:rsidP="006E4BD4">
      <w:pPr>
        <w:numPr>
          <w:ilvl w:val="0"/>
          <w:numId w:val="22"/>
        </w:numPr>
        <w:spacing w:after="0" w:line="240" w:lineRule="auto"/>
        <w:ind w:left="567" w:hanging="20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6E4B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ychlý počáteční růst</w:t>
      </w:r>
    </w:p>
    <w:p w14:paraId="66037C3F" w14:textId="3FA94E36" w:rsidR="00E80372" w:rsidRDefault="00000000" w:rsidP="006E4BD4">
      <w:pPr>
        <w:numPr>
          <w:ilvl w:val="0"/>
          <w:numId w:val="22"/>
        </w:numPr>
        <w:spacing w:after="0" w:line="240" w:lineRule="auto"/>
        <w:ind w:left="567" w:hanging="20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6E4B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atří k nejvyšším odrůdám v sortimentu = vhodná pro pěstování na píci</w:t>
      </w:r>
    </w:p>
    <w:p w14:paraId="2EC26291" w14:textId="5D2A4761" w:rsidR="00E80372" w:rsidRDefault="00000000" w:rsidP="006E4BD4">
      <w:pPr>
        <w:numPr>
          <w:ilvl w:val="0"/>
          <w:numId w:val="22"/>
        </w:numPr>
        <w:spacing w:after="0" w:line="240" w:lineRule="auto"/>
        <w:ind w:left="567" w:hanging="20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6E4B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ysoké výnosy zrna v obou oblastech</w:t>
      </w:r>
    </w:p>
    <w:p w14:paraId="724C1ACE" w14:textId="3A01454E" w:rsidR="00E80372" w:rsidRDefault="00000000" w:rsidP="006E4BD4">
      <w:pPr>
        <w:numPr>
          <w:ilvl w:val="0"/>
          <w:numId w:val="22"/>
        </w:numPr>
        <w:spacing w:after="0" w:line="240" w:lineRule="auto"/>
        <w:ind w:left="567" w:hanging="20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6E4B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ysoký obsah N látek v zrnu</w:t>
      </w:r>
    </w:p>
    <w:p w14:paraId="6CAD51A3" w14:textId="5DCC9ED8" w:rsidR="00E80372" w:rsidRDefault="00000000" w:rsidP="006E4BD4">
      <w:pPr>
        <w:numPr>
          <w:ilvl w:val="0"/>
          <w:numId w:val="22"/>
        </w:numPr>
        <w:spacing w:after="0" w:line="240" w:lineRule="auto"/>
        <w:ind w:left="567" w:hanging="20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6E4B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atří k odrůdám s nejnižším obsahem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antinutričních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látek</w:t>
      </w:r>
    </w:p>
    <w:p w14:paraId="5021BD58" w14:textId="64EB30F6" w:rsidR="00E80372" w:rsidRDefault="00000000" w:rsidP="006E4BD4">
      <w:pPr>
        <w:numPr>
          <w:ilvl w:val="0"/>
          <w:numId w:val="22"/>
        </w:numPr>
        <w:spacing w:after="0" w:line="240" w:lineRule="auto"/>
        <w:ind w:left="567" w:hanging="20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6E4B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labší odolnost k poléhání, ale výška porostu před sklizní je jen o 4 cm pod průměrem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ostatních odrůd</w:t>
      </w:r>
    </w:p>
    <w:p w14:paraId="3969BECC" w14:textId="3F6D6001" w:rsidR="00E80372" w:rsidRDefault="00000000" w:rsidP="006E4BD4">
      <w:pPr>
        <w:numPr>
          <w:ilvl w:val="0"/>
          <w:numId w:val="22"/>
        </w:numPr>
        <w:spacing w:after="0" w:line="240" w:lineRule="auto"/>
        <w:ind w:left="567" w:hanging="20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zkoušena v Rakousku, Rusku, Ukrajině, Francii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8C96C2E" w14:textId="77777777" w:rsidR="00E80372" w:rsidRDefault="00E80372">
      <w:pPr>
        <w:spacing w:after="0" w:line="240" w:lineRule="auto"/>
        <w:ind w:left="141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47F2E8" w14:textId="66951712" w:rsidR="00E80372" w:rsidRDefault="00000000">
      <w:pPr>
        <w:spacing w:after="0" w:line="240" w:lineRule="auto"/>
        <w:ind w:left="-57" w:firstLine="113"/>
      </w:pPr>
      <w:r w:rsidRPr="00770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Hrách polní jarní – </w:t>
      </w:r>
      <w:proofErr w:type="spellStart"/>
      <w:r w:rsidR="00275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Saxon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 xml:space="preserve">udržovatel: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Selgen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a.s.</w:t>
      </w:r>
    </w:p>
    <w:p w14:paraId="2D3E9216" w14:textId="77777777" w:rsidR="00E80372" w:rsidRDefault="00E80372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6FF3587" w14:textId="0FCDE6BE" w:rsidR="00275069" w:rsidRPr="00275069" w:rsidRDefault="00275069" w:rsidP="00275069">
      <w:pPr>
        <w:numPr>
          <w:ilvl w:val="0"/>
          <w:numId w:val="26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75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žlutozrnná odrůda s nejnižší HTS v celém sortimentu 220-240 g</w:t>
      </w:r>
    </w:p>
    <w:p w14:paraId="27B547F2" w14:textId="77777777" w:rsidR="00275069" w:rsidRPr="00275069" w:rsidRDefault="00275069" w:rsidP="00275069">
      <w:pPr>
        <w:numPr>
          <w:ilvl w:val="0"/>
          <w:numId w:val="26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75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vysoký výnos v obou oblastech</w:t>
      </w:r>
    </w:p>
    <w:p w14:paraId="7095E8D3" w14:textId="77777777" w:rsidR="00275069" w:rsidRPr="00275069" w:rsidRDefault="00275069" w:rsidP="00275069">
      <w:pPr>
        <w:numPr>
          <w:ilvl w:val="0"/>
          <w:numId w:val="26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75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kulaté zrno</w:t>
      </w:r>
    </w:p>
    <w:p w14:paraId="4211E5A8" w14:textId="77777777" w:rsidR="00275069" w:rsidRPr="00275069" w:rsidRDefault="00275069" w:rsidP="00275069">
      <w:pPr>
        <w:numPr>
          <w:ilvl w:val="0"/>
          <w:numId w:val="26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75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střední vzrůst, pomalejší počáteční růst</w:t>
      </w:r>
    </w:p>
    <w:p w14:paraId="43A43360" w14:textId="77777777" w:rsidR="00275069" w:rsidRPr="00275069" w:rsidRDefault="00275069" w:rsidP="00275069">
      <w:pPr>
        <w:numPr>
          <w:ilvl w:val="0"/>
          <w:numId w:val="26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75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velmi dobrá odolnost ke kořenovým chorobám</w:t>
      </w:r>
    </w:p>
    <w:p w14:paraId="0D53BF72" w14:textId="77777777" w:rsidR="00275069" w:rsidRPr="00275069" w:rsidRDefault="00275069" w:rsidP="00275069">
      <w:pPr>
        <w:numPr>
          <w:ilvl w:val="0"/>
          <w:numId w:val="26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75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obsah N látek nad průměrem odrůd</w:t>
      </w:r>
    </w:p>
    <w:p w14:paraId="60E43C86" w14:textId="77777777" w:rsidR="00275069" w:rsidRPr="00275069" w:rsidRDefault="00275069" w:rsidP="00275069">
      <w:pPr>
        <w:numPr>
          <w:ilvl w:val="0"/>
          <w:numId w:val="26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75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odolnost k poléhání na průměru odrůd</w:t>
      </w:r>
    </w:p>
    <w:p w14:paraId="2EF2BECA" w14:textId="402B4469" w:rsidR="00275069" w:rsidRPr="00275069" w:rsidRDefault="00275069" w:rsidP="00275069">
      <w:pPr>
        <w:numPr>
          <w:ilvl w:val="0"/>
          <w:numId w:val="26"/>
        </w:numPr>
        <w:overflowPunc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75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velmi dobré výnosy v zahraničí (SWE,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75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DK, AUT)</w:t>
      </w:r>
    </w:p>
    <w:p w14:paraId="31B3A194" w14:textId="318E2A9E" w:rsidR="00E80372" w:rsidRDefault="00E80372" w:rsidP="0027506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34A79D0" w14:textId="363AB73E" w:rsidR="00E80372" w:rsidRDefault="00710685">
      <w:pPr>
        <w:spacing w:beforeAutospacing="1" w:afterAutospacing="1" w:line="240" w:lineRule="auto"/>
        <w:outlineLvl w:val="0"/>
      </w:pPr>
      <w:r w:rsidRPr="006E4BD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cs-CZ"/>
        </w:rPr>
        <w:lastRenderedPageBreak/>
        <w:t xml:space="preserve">Hrách </w:t>
      </w:r>
      <w:proofErr w:type="gramStart"/>
      <w:r w:rsidRPr="006E4BD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cs-CZ"/>
        </w:rPr>
        <w:t>polní</w:t>
      </w:r>
      <w:r w:rsidR="008D1649" w:rsidRPr="006E4BD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cs-CZ"/>
        </w:rPr>
        <w:t xml:space="preserve"> - </w:t>
      </w:r>
      <w:r w:rsidRPr="006E4BD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cs-CZ"/>
        </w:rPr>
        <w:t>Astronaute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bookmarkStart w:id="1" w:name="__DdeLink__278_510791676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 xml:space="preserve">udržovatel: </w:t>
      </w:r>
      <w:bookmarkEnd w:id="1"/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Saaten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 xml:space="preserve"> – Union CZ s.r.o.</w:t>
      </w:r>
    </w:p>
    <w:p w14:paraId="6B30129A" w14:textId="5A548715" w:rsidR="00710685" w:rsidRPr="00710685" w:rsidRDefault="00275069" w:rsidP="00275069">
      <w:pPr>
        <w:numPr>
          <w:ilvl w:val="0"/>
          <w:numId w:val="24"/>
        </w:numPr>
        <w:overflowPunct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="00710685" w:rsidRPr="00710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imořádný výnos zrna</w:t>
      </w:r>
    </w:p>
    <w:p w14:paraId="2E468952" w14:textId="0186C98D" w:rsidR="00710685" w:rsidRPr="00710685" w:rsidRDefault="00275069" w:rsidP="00275069">
      <w:pPr>
        <w:numPr>
          <w:ilvl w:val="0"/>
          <w:numId w:val="24"/>
        </w:numPr>
        <w:overflowPunct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710685" w:rsidRPr="00710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ysoký </w:t>
      </w:r>
      <w:r w:rsid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710685" w:rsidRPr="00710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ýnos NL</w:t>
      </w:r>
    </w:p>
    <w:p w14:paraId="630ECD81" w14:textId="0BC1EC85" w:rsidR="00710685" w:rsidRPr="00710685" w:rsidRDefault="00275069" w:rsidP="00275069">
      <w:pPr>
        <w:numPr>
          <w:ilvl w:val="0"/>
          <w:numId w:val="24"/>
        </w:numPr>
        <w:overflowPunct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="00710685" w:rsidRPr="00710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obrý zdravotní stav</w:t>
      </w:r>
    </w:p>
    <w:p w14:paraId="49EEA8FA" w14:textId="47B7CE70" w:rsidR="00710685" w:rsidRPr="008D1649" w:rsidRDefault="00275069" w:rsidP="00275069">
      <w:pPr>
        <w:numPr>
          <w:ilvl w:val="0"/>
          <w:numId w:val="24"/>
        </w:numPr>
        <w:overflowPunct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710685" w:rsidRPr="00710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třední HTZ</w:t>
      </w:r>
    </w:p>
    <w:p w14:paraId="63D553DD" w14:textId="0D523BFF" w:rsidR="008D1649" w:rsidRPr="008D1649" w:rsidRDefault="00275069" w:rsidP="0027506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D1649" w:rsidRPr="008D1649">
        <w:rPr>
          <w:rFonts w:ascii="Times New Roman" w:hAnsi="Times New Roman" w:cs="Times New Roman"/>
          <w:sz w:val="24"/>
          <w:szCs w:val="24"/>
        </w:rPr>
        <w:t xml:space="preserve">oloraná, velmi podařená </w:t>
      </w:r>
      <w:proofErr w:type="spellStart"/>
      <w:r w:rsidR="008D1649" w:rsidRPr="008D1649">
        <w:rPr>
          <w:rFonts w:ascii="Times New Roman" w:hAnsi="Times New Roman" w:cs="Times New Roman"/>
          <w:sz w:val="24"/>
          <w:szCs w:val="24"/>
        </w:rPr>
        <w:t>žlutosemenná</w:t>
      </w:r>
      <w:proofErr w:type="spellEnd"/>
      <w:r w:rsidR="008D1649" w:rsidRPr="008D1649">
        <w:rPr>
          <w:rFonts w:ascii="Times New Roman" w:hAnsi="Times New Roman" w:cs="Times New Roman"/>
          <w:sz w:val="24"/>
          <w:szCs w:val="24"/>
        </w:rPr>
        <w:t xml:space="preserve"> odrůda</w:t>
      </w:r>
    </w:p>
    <w:p w14:paraId="09FF2559" w14:textId="3D4E697B" w:rsidR="008D1649" w:rsidRDefault="00275069" w:rsidP="0027506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D1649" w:rsidRPr="008D1649">
        <w:rPr>
          <w:rFonts w:ascii="Times New Roman" w:hAnsi="Times New Roman" w:cs="Times New Roman"/>
          <w:sz w:val="24"/>
          <w:szCs w:val="24"/>
        </w:rPr>
        <w:t>achází uplatnění v potravinářském využití a stejně tak i jako výborný hrách pro krmné účely</w:t>
      </w:r>
    </w:p>
    <w:p w14:paraId="76A28062" w14:textId="77777777" w:rsidR="00A95185" w:rsidRDefault="00A95185" w:rsidP="00A95185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6CECB686" w14:textId="380168D7" w:rsidR="00A95185" w:rsidRDefault="00A95185" w:rsidP="00A95185">
      <w:pPr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A95185"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Hořčice bílá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– </w:t>
      </w:r>
      <w:r w:rsidRPr="00A95185"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  <w:t>Andromeda</w:t>
      </w:r>
    </w:p>
    <w:p w14:paraId="3555FEAB" w14:textId="77777777" w:rsidR="00A95185" w:rsidRPr="00A95185" w:rsidRDefault="00A95185" w:rsidP="00B16C1D">
      <w:pPr>
        <w:numPr>
          <w:ilvl w:val="0"/>
          <w:numId w:val="27"/>
        </w:numPr>
        <w:shd w:val="clear" w:color="auto" w:fill="FFFFFF" w:themeFill="background1"/>
        <w:overflowPunct/>
        <w:spacing w:after="45" w:line="220" w:lineRule="atLeast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středně raná </w:t>
      </w:r>
      <w:proofErr w:type="spellStart"/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žlutosemenná</w:t>
      </w:r>
      <w:proofErr w:type="spellEnd"/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odrůda středně vysokého až vysokého vzrůstu</w:t>
      </w:r>
    </w:p>
    <w:p w14:paraId="027F906F" w14:textId="77777777" w:rsidR="00A95185" w:rsidRPr="00A95185" w:rsidRDefault="00A95185" w:rsidP="00B16C1D">
      <w:pPr>
        <w:numPr>
          <w:ilvl w:val="0"/>
          <w:numId w:val="27"/>
        </w:numPr>
        <w:shd w:val="clear" w:color="auto" w:fill="FFFFFF" w:themeFill="background1"/>
        <w:overflowPunct/>
        <w:spacing w:after="45" w:line="220" w:lineRule="atLeast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střední až nižší odolnost proti poléhání, výskyt šedých a jinak zbarvených semen nízký</w:t>
      </w:r>
    </w:p>
    <w:p w14:paraId="2D409D94" w14:textId="77777777" w:rsidR="00A95185" w:rsidRPr="00A95185" w:rsidRDefault="00A95185" w:rsidP="00B16C1D">
      <w:pPr>
        <w:numPr>
          <w:ilvl w:val="0"/>
          <w:numId w:val="27"/>
        </w:numPr>
        <w:shd w:val="clear" w:color="auto" w:fill="FFFFFF" w:themeFill="background1"/>
        <w:overflowPunct/>
        <w:spacing w:after="45" w:line="220" w:lineRule="atLeast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výnos semene vysoký, obsah oleje v semeni středně vysoký, HTS středně vysoká</w:t>
      </w:r>
    </w:p>
    <w:p w14:paraId="53D8D551" w14:textId="77777777" w:rsidR="00A95185" w:rsidRPr="00A95185" w:rsidRDefault="00A95185" w:rsidP="00B16C1D">
      <w:pPr>
        <w:numPr>
          <w:ilvl w:val="0"/>
          <w:numId w:val="27"/>
        </w:numPr>
        <w:shd w:val="clear" w:color="auto" w:fill="FFFFFF" w:themeFill="background1"/>
        <w:overflowPunct/>
        <w:spacing w:after="45" w:line="220" w:lineRule="atLeast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prokazatelně vykazuje </w:t>
      </w:r>
      <w:proofErr w:type="spellStart"/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antinematodní</w:t>
      </w:r>
      <w:proofErr w:type="spellEnd"/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účinky proti zamoření půdy háďátkem řepným (</w:t>
      </w:r>
      <w:proofErr w:type="spellStart"/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Heterodera</w:t>
      </w:r>
      <w:proofErr w:type="spellEnd"/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schachtii</w:t>
      </w:r>
      <w:proofErr w:type="spellEnd"/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14:paraId="51CDA187" w14:textId="77777777" w:rsidR="00A95185" w:rsidRPr="00A95185" w:rsidRDefault="00A95185" w:rsidP="00B16C1D">
      <w:pPr>
        <w:numPr>
          <w:ilvl w:val="0"/>
          <w:numId w:val="27"/>
        </w:numPr>
        <w:shd w:val="clear" w:color="auto" w:fill="FFFFFF" w:themeFill="background1"/>
        <w:overflowPunct/>
        <w:spacing w:after="45" w:line="220" w:lineRule="atLeast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95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vhodná jako meziplodina, zejména do oblastí zamořených háďátkem řepným, kde její pěstování působí jako fytosanitární opatření proti uvedenému škůdci</w:t>
      </w:r>
    </w:p>
    <w:p w14:paraId="2DBBD21C" w14:textId="2A7B2CA9" w:rsidR="00A95185" w:rsidRPr="00A95185" w:rsidRDefault="00A95185" w:rsidP="00A95185">
      <w:pPr>
        <w:pStyle w:val="Odstavecseseznamem"/>
        <w:ind w:left="855"/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14:paraId="1C487591" w14:textId="77777777" w:rsidR="00710685" w:rsidRDefault="00710685" w:rsidP="0071068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5D98DD2" w14:textId="77777777" w:rsidR="00A95185" w:rsidRDefault="00A95185" w:rsidP="0071068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A50D3D8" w14:textId="77777777" w:rsidR="00A95185" w:rsidRPr="00710685" w:rsidRDefault="00A95185" w:rsidP="0071068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197D80F" w14:textId="57F7810E" w:rsidR="00E80372" w:rsidRPr="00710685" w:rsidRDefault="005A4C95" w:rsidP="004825D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D164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Osivo olejnin</w:t>
      </w:r>
      <w:r w:rsidRPr="007106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</w:t>
      </w:r>
      <w:r w:rsidR="00A951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0685">
        <w:rPr>
          <w:rFonts w:ascii="Times New Roman" w:hAnsi="Times New Roman" w:cs="Times New Roman"/>
          <w:bCs/>
          <w:color w:val="000000"/>
          <w:sz w:val="24"/>
          <w:szCs w:val="24"/>
        </w:rPr>
        <w:t>řepka jarní</w:t>
      </w:r>
      <w:r w:rsidRPr="0071068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68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09486B74" w14:textId="77777777" w:rsidR="00E80372" w:rsidRPr="00710685" w:rsidRDefault="00000000" w:rsidP="004825D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64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Osivo kukuřice</w:t>
      </w:r>
      <w:r w:rsidRPr="007106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domácí i zahraniční odrůdy (ceník kukuřice zašleme na vyžádání).</w:t>
      </w:r>
    </w:p>
    <w:p w14:paraId="3A4EF6DD" w14:textId="77777777" w:rsidR="00E80372" w:rsidRPr="00710685" w:rsidRDefault="00E80372" w:rsidP="0071068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615F32" w14:textId="77777777" w:rsidR="00E80372" w:rsidRPr="00710685" w:rsidRDefault="00000000" w:rsidP="004825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685">
        <w:rPr>
          <w:rFonts w:ascii="Times New Roman" w:hAnsi="Times New Roman" w:cs="Times New Roman"/>
          <w:bCs/>
          <w:color w:val="000000"/>
          <w:sz w:val="24"/>
          <w:szCs w:val="24"/>
        </w:rPr>
        <w:t>Další osiva, jako jsou jeteloviny, traviny, případně odrůdy výše uvedených druhů, které nejsou v naší nabídce uvedeny, budeme zajišťovat dle došlých objednávek.</w:t>
      </w:r>
    </w:p>
    <w:p w14:paraId="6C8DABA5" w14:textId="0BB410A0" w:rsidR="00E80372" w:rsidRPr="00710685" w:rsidRDefault="00000000" w:rsidP="004825D6">
      <w:pPr>
        <w:spacing w:after="0" w:line="240" w:lineRule="auto"/>
        <w:ind w:left="360" w:right="-285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6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Všechny výše uvedené odrůdy jsou právně chráněny a jejich používání se řídí zákonem č.408/2000 </w:t>
      </w:r>
      <w:r w:rsidR="004825D6">
        <w:rPr>
          <w:rFonts w:ascii="Times New Roman" w:hAnsi="Times New Roman" w:cs="Times New Roman"/>
          <w:bCs/>
          <w:color w:val="000000"/>
          <w:sz w:val="24"/>
          <w:szCs w:val="24"/>
        </w:rPr>
        <w:t>Sb.</w:t>
      </w:r>
    </w:p>
    <w:p w14:paraId="11FED8C6" w14:textId="77777777" w:rsidR="00E80372" w:rsidRDefault="00E80372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4486A24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A685A0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445B61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19603D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4CC3DAD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C4D8A5C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1050333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96428F4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C7463D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08D0220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13CC332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5BD4719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086F2A0" w14:textId="77777777" w:rsidR="004825D6" w:rsidRDefault="004825D6" w:rsidP="007106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3A824A6" w14:textId="77777777" w:rsidR="00A95185" w:rsidRDefault="00A95185" w:rsidP="004825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cs-CZ"/>
        </w:rPr>
      </w:pPr>
    </w:p>
    <w:p w14:paraId="1B8B9AB1" w14:textId="77777777" w:rsidR="00A95185" w:rsidRDefault="00A95185" w:rsidP="004825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cs-CZ"/>
        </w:rPr>
      </w:pPr>
    </w:p>
    <w:p w14:paraId="1CC83C38" w14:textId="5492B737" w:rsidR="004825D6" w:rsidRDefault="004825D6" w:rsidP="004825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cs-CZ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eastAsia="cs-CZ"/>
        </w:rPr>
        <w:t>SLUŽBY</w:t>
      </w:r>
    </w:p>
    <w:p w14:paraId="48BAF37B" w14:textId="77777777" w:rsidR="004825D6" w:rsidRDefault="004825D6" w:rsidP="00482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cs-CZ"/>
        </w:rPr>
      </w:pPr>
    </w:p>
    <w:p w14:paraId="471B85EF" w14:textId="77777777" w:rsidR="004825D6" w:rsidRDefault="004825D6" w:rsidP="004825D6">
      <w:pPr>
        <w:spacing w:after="0" w:line="240" w:lineRule="auto"/>
        <w:ind w:left="-142" w:firstLine="142"/>
      </w:pPr>
      <w:r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Čištění </w:t>
      </w:r>
      <w:r>
        <w:rPr>
          <w:rFonts w:ascii="Times New Roman" w:hAnsi="Times New Roman" w:cs="Times New Roman"/>
          <w:b/>
          <w:lang w:eastAsia="cs-CZ"/>
        </w:rPr>
        <w:tab/>
        <w:t xml:space="preserve">        </w:t>
      </w:r>
      <w:r>
        <w:rPr>
          <w:rFonts w:ascii="Times New Roman" w:hAnsi="Times New Roman" w:cs="Times New Roman"/>
          <w:lang w:eastAsia="cs-CZ"/>
        </w:rPr>
        <w:tab/>
      </w:r>
      <w:r w:rsidRPr="00E2561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500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2561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Kč/t obiloviny, 650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2561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Kč/t luskoviny, 1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E2561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200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2561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Kč/t hořčice</w:t>
      </w:r>
    </w:p>
    <w:p w14:paraId="05EDE9E9" w14:textId="77777777" w:rsidR="004825D6" w:rsidRDefault="004825D6" w:rsidP="004825D6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13333915" w14:textId="77777777" w:rsidR="004825D6" w:rsidRDefault="004825D6" w:rsidP="004825D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lang w:eastAsia="cs-CZ"/>
        </w:rPr>
        <w:t>Moření</w:t>
      </w:r>
      <w:r>
        <w:rPr>
          <w:rFonts w:ascii="Times New Roman" w:hAnsi="Times New Roman" w:cs="Times New Roman"/>
          <w:lang w:eastAsia="cs-CZ"/>
        </w:rPr>
        <w:tab/>
      </w:r>
      <w:proofErr w:type="spellStart"/>
      <w:r w:rsidRPr="00577B7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Rancona</w:t>
      </w:r>
      <w:proofErr w:type="spellEnd"/>
      <w:r w:rsidRPr="00577B7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i-Mix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/základní moření/  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403F8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403F8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500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Kč/t</w:t>
      </w:r>
    </w:p>
    <w:p w14:paraId="2F219F44" w14:textId="77777777" w:rsidR="004825D6" w:rsidRPr="004825D6" w:rsidRDefault="004825D6" w:rsidP="004825D6">
      <w:pPr>
        <w:spacing w:after="0" w:line="240" w:lineRule="auto"/>
        <w:ind w:left="2124" w:hanging="2124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 w:rsidRPr="004825D6">
        <w:rPr>
          <w:rFonts w:ascii="Times New Roman" w:hAnsi="Times New Roman" w:cs="Times New Roman"/>
          <w:bCs/>
          <w:lang w:eastAsia="cs-CZ"/>
        </w:rPr>
        <w:t>Účinná fungicidní ochrana osiva ječmene proti prašné sněti ječné a pruhovitosti ječné, s vedlejší účinností proti primární infekci hnědé skvrnitosti ječmene a osiva pšenice proti sněti mazlavé pšeničné, fuzariózám a plísni sněžné</w:t>
      </w:r>
    </w:p>
    <w:p w14:paraId="37E7B5DE" w14:textId="77777777" w:rsidR="004825D6" w:rsidRDefault="004825D6" w:rsidP="004825D6">
      <w:pPr>
        <w:spacing w:after="0" w:line="240" w:lineRule="auto"/>
        <w:ind w:left="2124" w:hanging="2124"/>
        <w:rPr>
          <w:rFonts w:ascii="Times New Roman" w:hAnsi="Times New Roman" w:cs="Times New Roman"/>
          <w:lang w:eastAsia="cs-CZ"/>
        </w:rPr>
      </w:pPr>
    </w:p>
    <w:p w14:paraId="4F38C809" w14:textId="77777777" w:rsidR="004825D6" w:rsidRDefault="004825D6" w:rsidP="004825D6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5E5AD4">
        <w:rPr>
          <w:rFonts w:ascii="Times New Roman" w:hAnsi="Times New Roman" w:cs="Times New Roman"/>
          <w:b/>
          <w:sz w:val="24"/>
          <w:szCs w:val="24"/>
          <w:lang w:eastAsia="cs-CZ"/>
        </w:rPr>
        <w:t>Kinto</w:t>
      </w:r>
      <w:proofErr w:type="spellEnd"/>
      <w:r w:rsidRPr="005E5AD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Plus   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     2 800 Kč/t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</w:p>
    <w:p w14:paraId="505ED88F" w14:textId="77777777" w:rsidR="004825D6" w:rsidRPr="004825D6" w:rsidRDefault="004825D6" w:rsidP="004825D6">
      <w:pPr>
        <w:spacing w:after="0" w:line="240" w:lineRule="auto"/>
        <w:ind w:left="2124"/>
        <w:rPr>
          <w:rFonts w:ascii="Times New Roman" w:hAnsi="Times New Roman"/>
        </w:rPr>
      </w:pPr>
      <w:r w:rsidRPr="004825D6">
        <w:rPr>
          <w:rFonts w:ascii="Times New Roman" w:hAnsi="Times New Roman" w:cs="Times New Roman"/>
          <w:lang w:eastAsia="cs-CZ"/>
        </w:rPr>
        <w:t xml:space="preserve">Univerzální mořidlo pro všechny </w:t>
      </w:r>
      <w:proofErr w:type="spellStart"/>
      <w:proofErr w:type="gramStart"/>
      <w:r w:rsidRPr="004825D6">
        <w:rPr>
          <w:rFonts w:ascii="Times New Roman" w:hAnsi="Times New Roman" w:cs="Times New Roman"/>
          <w:lang w:eastAsia="cs-CZ"/>
        </w:rPr>
        <w:t>obilniny,s</w:t>
      </w:r>
      <w:r w:rsidRPr="004825D6">
        <w:rPr>
          <w:rFonts w:ascii="Times New Roman" w:hAnsi="Times New Roman"/>
        </w:rPr>
        <w:t>pecialista</w:t>
      </w:r>
      <w:proofErr w:type="spellEnd"/>
      <w:proofErr w:type="gramEnd"/>
      <w:r w:rsidRPr="004825D6">
        <w:rPr>
          <w:rFonts w:ascii="Times New Roman" w:hAnsi="Times New Roman"/>
        </w:rPr>
        <w:t xml:space="preserve"> proti houbovým chorobám. Působí na plíseň sněžnou, </w:t>
      </w:r>
      <w:proofErr w:type="spellStart"/>
      <w:r w:rsidRPr="004825D6">
        <w:rPr>
          <w:rFonts w:ascii="Times New Roman" w:hAnsi="Times New Roman"/>
        </w:rPr>
        <w:t>fuzarizózy</w:t>
      </w:r>
      <w:proofErr w:type="spellEnd"/>
      <w:r w:rsidRPr="004825D6">
        <w:rPr>
          <w:rFonts w:ascii="Times New Roman" w:hAnsi="Times New Roman"/>
        </w:rPr>
        <w:t xml:space="preserve">, sněť </w:t>
      </w:r>
      <w:proofErr w:type="gramStart"/>
      <w:r w:rsidRPr="004825D6">
        <w:rPr>
          <w:rFonts w:ascii="Times New Roman" w:hAnsi="Times New Roman"/>
        </w:rPr>
        <w:t>mazlavou  a</w:t>
      </w:r>
      <w:proofErr w:type="gramEnd"/>
      <w:r w:rsidRPr="004825D6">
        <w:rPr>
          <w:rFonts w:ascii="Times New Roman" w:hAnsi="Times New Roman"/>
        </w:rPr>
        <w:t xml:space="preserve"> prašnou pšeničnou, sněť prašnou a tvrdou ječnou, pruhovitost ječnou, </w:t>
      </w:r>
      <w:proofErr w:type="spellStart"/>
      <w:r w:rsidRPr="004825D6">
        <w:rPr>
          <w:rFonts w:ascii="Times New Roman" w:hAnsi="Times New Roman"/>
        </w:rPr>
        <w:t>palušku</w:t>
      </w:r>
      <w:proofErr w:type="spellEnd"/>
      <w:r w:rsidRPr="004825D6">
        <w:rPr>
          <w:rFonts w:ascii="Times New Roman" w:hAnsi="Times New Roman"/>
        </w:rPr>
        <w:t xml:space="preserve"> travní a sněť stébelnou</w:t>
      </w:r>
    </w:p>
    <w:p w14:paraId="61A6D73D" w14:textId="77777777" w:rsidR="004825D6" w:rsidRDefault="004825D6" w:rsidP="004825D6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14:paraId="589C3193" w14:textId="77777777" w:rsidR="004825D6" w:rsidRDefault="004825D6" w:rsidP="004825D6">
      <w:pPr>
        <w:spacing w:after="0" w:line="240" w:lineRule="auto"/>
        <w:ind w:left="2124"/>
        <w:rPr>
          <w:rFonts w:ascii="Times New Roman" w:hAnsi="Times New Roman"/>
          <w:b/>
          <w:bCs/>
          <w:sz w:val="24"/>
          <w:szCs w:val="24"/>
        </w:rPr>
      </w:pPr>
      <w:r w:rsidRPr="00F55C2B">
        <w:rPr>
          <w:rFonts w:ascii="Times New Roman" w:hAnsi="Times New Roman"/>
          <w:b/>
          <w:bCs/>
          <w:sz w:val="24"/>
          <w:szCs w:val="24"/>
        </w:rPr>
        <w:t xml:space="preserve">Celest Extra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Formula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3 000 Kč/t</w:t>
      </w:r>
    </w:p>
    <w:p w14:paraId="1810DA04" w14:textId="6DA21656" w:rsidR="004825D6" w:rsidRPr="004825D6" w:rsidRDefault="004825D6" w:rsidP="004825D6">
      <w:pPr>
        <w:spacing w:after="0" w:line="240" w:lineRule="auto"/>
        <w:ind w:left="2124"/>
        <w:rPr>
          <w:rFonts w:ascii="Times New Roman" w:hAnsi="Times New Roman" w:cs="Times New Roman"/>
        </w:rPr>
      </w:pPr>
      <w:r w:rsidRPr="004825D6">
        <w:rPr>
          <w:rFonts w:ascii="Times New Roman" w:hAnsi="Times New Roman" w:cs="Times New Roman"/>
        </w:rPr>
        <w:t xml:space="preserve">Fungicidní mořidlo pro moření osiva pšenice, </w:t>
      </w:r>
      <w:proofErr w:type="spellStart"/>
      <w:r w:rsidRPr="004825D6">
        <w:rPr>
          <w:rFonts w:ascii="Times New Roman" w:hAnsi="Times New Roman" w:cs="Times New Roman"/>
        </w:rPr>
        <w:t>tritikale</w:t>
      </w:r>
      <w:proofErr w:type="spellEnd"/>
      <w:r w:rsidRPr="004825D6">
        <w:rPr>
          <w:rFonts w:ascii="Times New Roman" w:hAnsi="Times New Roman" w:cs="Times New Roman"/>
        </w:rPr>
        <w:t xml:space="preserve"> a žita proti </w:t>
      </w:r>
      <w:proofErr w:type="spellStart"/>
      <w:r w:rsidRPr="004825D6">
        <w:rPr>
          <w:rFonts w:ascii="Times New Roman" w:hAnsi="Times New Roman" w:cs="Times New Roman"/>
        </w:rPr>
        <w:t>fusariózám</w:t>
      </w:r>
      <w:proofErr w:type="spellEnd"/>
      <w:r w:rsidRPr="004825D6">
        <w:rPr>
          <w:rFonts w:ascii="Times New Roman" w:hAnsi="Times New Roman" w:cs="Times New Roman"/>
        </w:rPr>
        <w:t xml:space="preserve">, plísni sněžné, mazlavé sněti hladké, mazlavé sněti pšeničné, sněti zakrslé, </w:t>
      </w:r>
      <w:proofErr w:type="spellStart"/>
      <w:r w:rsidRPr="004825D6">
        <w:rPr>
          <w:rFonts w:ascii="Times New Roman" w:hAnsi="Times New Roman" w:cs="Times New Roman"/>
        </w:rPr>
        <w:t>braničnatce</w:t>
      </w:r>
      <w:proofErr w:type="spellEnd"/>
      <w:r w:rsidRPr="004825D6">
        <w:rPr>
          <w:rFonts w:ascii="Times New Roman" w:hAnsi="Times New Roman" w:cs="Times New Roman"/>
        </w:rPr>
        <w:t xml:space="preserve"> plevové a sněti stébelné</w:t>
      </w:r>
    </w:p>
    <w:p w14:paraId="59887B2E" w14:textId="77777777" w:rsidR="004825D6" w:rsidRDefault="004825D6" w:rsidP="004825D6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63EA8899" w14:textId="77777777" w:rsidR="004825D6" w:rsidRDefault="004825D6" w:rsidP="004825D6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3F8D">
        <w:rPr>
          <w:rFonts w:ascii="Times New Roman" w:hAnsi="Times New Roman" w:cs="Times New Roman"/>
          <w:b/>
          <w:bCs/>
          <w:sz w:val="24"/>
          <w:szCs w:val="24"/>
        </w:rPr>
        <w:t>Vibrance</w:t>
      </w:r>
      <w:proofErr w:type="spellEnd"/>
      <w:r w:rsidRPr="00403F8D">
        <w:rPr>
          <w:rFonts w:ascii="Times New Roman" w:hAnsi="Times New Roman" w:cs="Times New Roman"/>
          <w:b/>
          <w:bCs/>
          <w:sz w:val="24"/>
          <w:szCs w:val="24"/>
        </w:rPr>
        <w:t xml:space="preserve"> Gold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4 000 Kč/t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CD1DBB9" w14:textId="77777777" w:rsidR="004825D6" w:rsidRDefault="004825D6" w:rsidP="004825D6">
      <w:pPr>
        <w:spacing w:after="0" w:line="240" w:lineRule="auto"/>
        <w:ind w:left="2124"/>
        <w:rPr>
          <w:rFonts w:ascii="Times New Roman" w:hAnsi="Times New Roman" w:cs="Times New Roman"/>
        </w:rPr>
      </w:pPr>
      <w:r w:rsidRPr="004825D6">
        <w:rPr>
          <w:rFonts w:ascii="Times New Roman" w:hAnsi="Times New Roman" w:cs="Times New Roman"/>
        </w:rPr>
        <w:t>Komplexní </w:t>
      </w:r>
      <w:r w:rsidRPr="004825D6">
        <w:rPr>
          <w:rStyle w:val="Siln"/>
          <w:rFonts w:ascii="Times New Roman" w:hAnsi="Times New Roman" w:cs="Times New Roman"/>
          <w:b w:val="0"/>
          <w:bCs w:val="0"/>
        </w:rPr>
        <w:t>třísložkové fungicidní mořidlo</w:t>
      </w:r>
      <w:r w:rsidRPr="004825D6">
        <w:rPr>
          <w:rFonts w:ascii="Times New Roman" w:hAnsi="Times New Roman" w:cs="Times New Roman"/>
        </w:rPr>
        <w:t xml:space="preserve"> ve formě kapalného suspenzního koncentrátu.  Na základě třech různých mechanismů účinku, </w:t>
      </w:r>
      <w:proofErr w:type="spellStart"/>
      <w:r w:rsidRPr="004825D6">
        <w:rPr>
          <w:rFonts w:ascii="Times New Roman" w:hAnsi="Times New Roman" w:cs="Times New Roman"/>
        </w:rPr>
        <w:t>ajistí</w:t>
      </w:r>
      <w:proofErr w:type="spellEnd"/>
      <w:r w:rsidRPr="004825D6">
        <w:rPr>
          <w:rFonts w:ascii="Times New Roman" w:hAnsi="Times New Roman" w:cs="Times New Roman"/>
        </w:rPr>
        <w:t> </w:t>
      </w:r>
      <w:r w:rsidRPr="004825D6">
        <w:rPr>
          <w:rStyle w:val="Siln"/>
          <w:rFonts w:ascii="Times New Roman" w:hAnsi="Times New Roman" w:cs="Times New Roman"/>
          <w:b w:val="0"/>
          <w:bCs w:val="0"/>
        </w:rPr>
        <w:t>dokonalý</w:t>
      </w:r>
      <w:r w:rsidRPr="004825D6">
        <w:rPr>
          <w:rFonts w:ascii="Times New Roman" w:hAnsi="Times New Roman" w:cs="Times New Roman"/>
        </w:rPr>
        <w:t> přístup</w:t>
      </w:r>
    </w:p>
    <w:p w14:paraId="37873D35" w14:textId="105A21DD" w:rsidR="004825D6" w:rsidRPr="004825D6" w:rsidRDefault="004825D6" w:rsidP="004825D6">
      <w:pPr>
        <w:spacing w:after="0" w:line="240" w:lineRule="auto"/>
        <w:ind w:left="2124"/>
        <w:rPr>
          <w:rFonts w:ascii="Times New Roman" w:hAnsi="Times New Roman" w:cs="Times New Roman"/>
          <w:b/>
          <w:bCs/>
        </w:rPr>
      </w:pPr>
      <w:r w:rsidRPr="004825D6">
        <w:rPr>
          <w:rFonts w:ascii="Times New Roman" w:hAnsi="Times New Roman" w:cs="Times New Roman"/>
        </w:rPr>
        <w:t> </w:t>
      </w:r>
      <w:r w:rsidRPr="004825D6">
        <w:rPr>
          <w:rStyle w:val="Siln"/>
          <w:rFonts w:ascii="Times New Roman" w:hAnsi="Times New Roman" w:cs="Times New Roman"/>
          <w:b w:val="0"/>
          <w:bCs w:val="0"/>
        </w:rPr>
        <w:t xml:space="preserve">k </w:t>
      </w:r>
      <w:proofErr w:type="spellStart"/>
      <w:r w:rsidRPr="004825D6">
        <w:rPr>
          <w:rStyle w:val="Siln"/>
          <w:rFonts w:ascii="Times New Roman" w:hAnsi="Times New Roman" w:cs="Times New Roman"/>
          <w:b w:val="0"/>
          <w:bCs w:val="0"/>
        </w:rPr>
        <w:t>antirezistentní</w:t>
      </w:r>
      <w:proofErr w:type="spellEnd"/>
      <w:r w:rsidRPr="004825D6">
        <w:rPr>
          <w:rStyle w:val="Siln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4825D6">
        <w:rPr>
          <w:rStyle w:val="Siln"/>
          <w:rFonts w:ascii="Times New Roman" w:hAnsi="Times New Roman" w:cs="Times New Roman"/>
          <w:b w:val="0"/>
          <w:bCs w:val="0"/>
        </w:rPr>
        <w:t>stategii</w:t>
      </w:r>
      <w:proofErr w:type="spellEnd"/>
      <w:r w:rsidRPr="004825D6">
        <w:rPr>
          <w:rFonts w:ascii="Times New Roman" w:hAnsi="Times New Roman" w:cs="Times New Roman"/>
        </w:rPr>
        <w:t>. Mořidlo určené </w:t>
      </w:r>
      <w:r w:rsidRPr="004825D6">
        <w:rPr>
          <w:rStyle w:val="Siln"/>
          <w:rFonts w:ascii="Times New Roman" w:hAnsi="Times New Roman" w:cs="Times New Roman"/>
          <w:b w:val="0"/>
          <w:bCs w:val="0"/>
        </w:rPr>
        <w:t>k ochraně</w:t>
      </w:r>
      <w:r w:rsidRPr="004825D6">
        <w:rPr>
          <w:rFonts w:ascii="Times New Roman" w:hAnsi="Times New Roman" w:cs="Times New Roman"/>
        </w:rPr>
        <w:t> osiva </w:t>
      </w:r>
      <w:r w:rsidRPr="004825D6">
        <w:rPr>
          <w:rStyle w:val="Siln"/>
          <w:rFonts w:ascii="Times New Roman" w:hAnsi="Times New Roman" w:cs="Times New Roman"/>
          <w:b w:val="0"/>
          <w:bCs w:val="0"/>
        </w:rPr>
        <w:t>všech druhů obilnin</w:t>
      </w:r>
      <w:r w:rsidRPr="004825D6">
        <w:rPr>
          <w:rFonts w:ascii="Times New Roman" w:hAnsi="Times New Roman" w:cs="Times New Roman"/>
        </w:rPr>
        <w:t>, proti </w:t>
      </w:r>
      <w:r w:rsidRPr="004825D6">
        <w:rPr>
          <w:rStyle w:val="Siln"/>
          <w:rFonts w:ascii="Times New Roman" w:hAnsi="Times New Roman" w:cs="Times New Roman"/>
          <w:b w:val="0"/>
          <w:bCs w:val="0"/>
        </w:rPr>
        <w:t>širokému spektru houbových chorob</w:t>
      </w:r>
      <w:r w:rsidRPr="004825D6">
        <w:rPr>
          <w:rFonts w:ascii="Times New Roman" w:hAnsi="Times New Roman" w:cs="Times New Roman"/>
        </w:rPr>
        <w:t> přenosných osivem a půdou.</w:t>
      </w:r>
    </w:p>
    <w:p w14:paraId="5A43FC1C" w14:textId="77777777" w:rsidR="004825D6" w:rsidRPr="005E5AD4" w:rsidRDefault="004825D6" w:rsidP="004825D6">
      <w:pPr>
        <w:spacing w:after="0" w:line="240" w:lineRule="auto"/>
        <w:ind w:left="2124" w:hanging="2124"/>
        <w:rPr>
          <w:sz w:val="24"/>
          <w:szCs w:val="24"/>
        </w:rPr>
      </w:pPr>
      <w:r w:rsidRPr="005E5AD4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</w:p>
    <w:p w14:paraId="7D2BA08D" w14:textId="77777777" w:rsidR="004825D6" w:rsidRDefault="004825D6" w:rsidP="004825D6">
      <w:pPr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5E5AD4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</w:t>
      </w:r>
      <w:r w:rsidRPr="0012427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AG 070 </w:t>
      </w:r>
      <w:proofErr w:type="spellStart"/>
      <w:r w:rsidRPr="0012427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Seed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2427C">
        <w:rPr>
          <w:rFonts w:ascii="Times New Roman" w:hAnsi="Times New Roman" w:cs="Times New Roman"/>
          <w:sz w:val="24"/>
          <w:szCs w:val="24"/>
          <w:lang w:eastAsia="cs-CZ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</w:t>
      </w:r>
      <w:r w:rsidRPr="0012427C">
        <w:rPr>
          <w:rFonts w:ascii="Times New Roman" w:hAnsi="Times New Roman" w:cs="Times New Roman"/>
          <w:sz w:val="24"/>
          <w:szCs w:val="24"/>
          <w:lang w:eastAsia="cs-CZ"/>
        </w:rPr>
        <w:t>timulátor klíčení, růstu a výnosu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</w:t>
      </w:r>
      <w:r w:rsidRPr="0012427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350 Kč/t</w:t>
      </w:r>
    </w:p>
    <w:p w14:paraId="0DBB2E06" w14:textId="77777777" w:rsidR="004825D6" w:rsidRPr="005E5AD4" w:rsidRDefault="004825D6" w:rsidP="004825D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</w:r>
      <w:proofErr w:type="spellStart"/>
      <w:r w:rsidRPr="005E5AD4">
        <w:rPr>
          <w:rFonts w:ascii="Times New Roman" w:hAnsi="Times New Roman" w:cs="Times New Roman"/>
          <w:b/>
          <w:sz w:val="24"/>
          <w:szCs w:val="24"/>
          <w:lang w:eastAsia="cs-CZ"/>
        </w:rPr>
        <w:t>Galleko</w:t>
      </w:r>
      <w:proofErr w:type="spellEnd"/>
      <w:r w:rsidRPr="005E5AD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5E5AD4">
        <w:rPr>
          <w:rFonts w:ascii="Times New Roman" w:hAnsi="Times New Roman" w:cs="Times New Roman"/>
          <w:b/>
          <w:sz w:val="24"/>
          <w:szCs w:val="24"/>
          <w:lang w:eastAsia="cs-CZ"/>
        </w:rPr>
        <w:t>special</w:t>
      </w:r>
      <w:proofErr w:type="spellEnd"/>
      <w:r w:rsidRPr="005E5AD4">
        <w:rPr>
          <w:rFonts w:ascii="Times New Roman" w:hAnsi="Times New Roman" w:cs="Times New Roman"/>
          <w:sz w:val="24"/>
          <w:szCs w:val="24"/>
          <w:lang w:eastAsia="cs-CZ"/>
        </w:rPr>
        <w:t xml:space="preserve"> (s příplatkem, na objednávku)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</w:t>
      </w:r>
      <w:r w:rsidRPr="009E1C5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950 Kč/t</w:t>
      </w:r>
      <w:r w:rsidRPr="009E1C5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60E145C3" w14:textId="77777777" w:rsidR="004825D6" w:rsidRPr="005E5AD4" w:rsidRDefault="004825D6" w:rsidP="004825D6">
      <w:pPr>
        <w:spacing w:after="0" w:line="240" w:lineRule="auto"/>
        <w:ind w:left="2124" w:hanging="2124"/>
        <w:rPr>
          <w:sz w:val="24"/>
          <w:szCs w:val="24"/>
        </w:rPr>
      </w:pPr>
      <w:r w:rsidRPr="005E5AD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5E5AD4">
        <w:rPr>
          <w:rFonts w:ascii="Times New Roman" w:hAnsi="Times New Roman" w:cs="Times New Roman"/>
          <w:b/>
          <w:sz w:val="24"/>
          <w:szCs w:val="24"/>
          <w:lang w:eastAsia="cs-CZ"/>
        </w:rPr>
        <w:t>M-</w:t>
      </w:r>
      <w:proofErr w:type="spellStart"/>
      <w:r w:rsidRPr="005E5AD4">
        <w:rPr>
          <w:rFonts w:ascii="Times New Roman" w:hAnsi="Times New Roman" w:cs="Times New Roman"/>
          <w:b/>
          <w:sz w:val="24"/>
          <w:szCs w:val="24"/>
          <w:lang w:eastAsia="cs-CZ"/>
        </w:rPr>
        <w:t>Sunagreen</w:t>
      </w:r>
      <w:proofErr w:type="spellEnd"/>
      <w:r w:rsidRPr="005E5AD4">
        <w:rPr>
          <w:rFonts w:ascii="Times New Roman" w:hAnsi="Times New Roman" w:cs="Times New Roman"/>
          <w:sz w:val="24"/>
          <w:szCs w:val="24"/>
          <w:lang w:eastAsia="cs-CZ"/>
        </w:rPr>
        <w:t xml:space="preserve"> (s příplatkem, na objednávku), </w:t>
      </w:r>
    </w:p>
    <w:p w14:paraId="3D3E42C6" w14:textId="77777777" w:rsidR="004825D6" w:rsidRPr="005E5AD4" w:rsidRDefault="004825D6" w:rsidP="004825D6">
      <w:pPr>
        <w:spacing w:after="0" w:line="240" w:lineRule="auto"/>
        <w:ind w:left="2124" w:hanging="2124"/>
        <w:rPr>
          <w:sz w:val="24"/>
          <w:szCs w:val="24"/>
        </w:rPr>
      </w:pPr>
      <w:r w:rsidRPr="005E5AD4">
        <w:rPr>
          <w:rFonts w:ascii="Times New Roman" w:hAnsi="Times New Roman" w:cs="Times New Roman"/>
          <w:sz w:val="24"/>
          <w:szCs w:val="24"/>
          <w:lang w:eastAsia="cs-CZ"/>
        </w:rPr>
        <w:tab/>
        <w:t>ostatní dle dohody</w:t>
      </w:r>
    </w:p>
    <w:p w14:paraId="114F3E4D" w14:textId="77777777" w:rsidR="00E80372" w:rsidRDefault="00E80372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815BA16" w14:textId="77777777" w:rsidR="00E80372" w:rsidRDefault="00E80372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490949D" w14:textId="77777777" w:rsidR="00E80372" w:rsidRDefault="00E80372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645AF51" w14:textId="77777777" w:rsidR="00E80372" w:rsidRDefault="00E80372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5B10148" w14:textId="77777777" w:rsidR="004825D6" w:rsidRDefault="004825D6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D863C35" w14:textId="77777777" w:rsidR="004825D6" w:rsidRDefault="004825D6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67F4DBA" w14:textId="77777777" w:rsidR="004825D6" w:rsidRDefault="004825D6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950442D" w14:textId="77777777" w:rsidR="004825D6" w:rsidRDefault="004825D6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7074A1A" w14:textId="77777777" w:rsidR="004825D6" w:rsidRDefault="004825D6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991974D" w14:textId="77777777" w:rsidR="004825D6" w:rsidRDefault="004825D6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D058666" w14:textId="77777777" w:rsidR="004825D6" w:rsidRDefault="004825D6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328D2E1" w14:textId="77777777" w:rsidR="004825D6" w:rsidRDefault="004825D6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A46F55" w14:textId="77777777" w:rsidR="00275069" w:rsidRDefault="00275069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A637AE9" w14:textId="77777777" w:rsidR="00E80372" w:rsidRDefault="00E80372" w:rsidP="00710685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56F173C" w14:textId="77777777" w:rsidR="00E80372" w:rsidRDefault="00000000" w:rsidP="00710685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Těšíme se na vzájemnou spolupráci!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1DB236E" w14:textId="77777777" w:rsidR="00E80372" w:rsidRDefault="00E80372" w:rsidP="00710685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EAE324" w14:textId="77777777" w:rsidR="00E80372" w:rsidRDefault="00000000" w:rsidP="00710685">
      <w:pPr>
        <w:spacing w:after="0" w:line="240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        </w:t>
      </w:r>
      <w:r w:rsidR="005A4C9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5A4C9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Štrunc Daniel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                                         Jednatel společnosti </w:t>
      </w:r>
    </w:p>
    <w:sectPr w:rsidR="00E80372">
      <w:headerReference w:type="default" r:id="rId8"/>
      <w:footerReference w:type="default" r:id="rId9"/>
      <w:pgSz w:w="11906" w:h="16838"/>
      <w:pgMar w:top="851" w:right="1134" w:bottom="1417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E3CB" w14:textId="77777777" w:rsidR="0086417C" w:rsidRDefault="0086417C">
      <w:pPr>
        <w:spacing w:after="0" w:line="240" w:lineRule="auto"/>
      </w:pPr>
      <w:r>
        <w:separator/>
      </w:r>
    </w:p>
  </w:endnote>
  <w:endnote w:type="continuationSeparator" w:id="0">
    <w:p w14:paraId="093B9917" w14:textId="77777777" w:rsidR="0086417C" w:rsidRDefault="0086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6816" w14:textId="77777777" w:rsidR="00E80372" w:rsidRDefault="00000000">
    <w:pPr>
      <w:pStyle w:val="Zpat"/>
      <w:pBdr>
        <w:top w:val="thinThickSmallGap" w:sz="24" w:space="1" w:color="622423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Telefon: 608</w:t>
    </w:r>
    <w:r w:rsidR="005A4C95">
      <w:rPr>
        <w:rFonts w:asciiTheme="majorHAnsi" w:eastAsiaTheme="majorEastAsia" w:hAnsiTheme="majorHAnsi" w:cstheme="majorBidi"/>
      </w:rPr>
      <w:t> </w:t>
    </w:r>
    <w:r>
      <w:rPr>
        <w:rFonts w:asciiTheme="majorHAnsi" w:eastAsiaTheme="majorEastAsia" w:hAnsiTheme="majorHAnsi" w:cstheme="majorBidi"/>
      </w:rPr>
      <w:t>123</w:t>
    </w:r>
    <w:r w:rsidR="005A4C9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157, 776</w:t>
    </w:r>
    <w:r w:rsidR="005A4C95">
      <w:rPr>
        <w:rFonts w:asciiTheme="majorHAnsi" w:eastAsiaTheme="majorEastAsia" w:hAnsiTheme="majorHAnsi" w:cstheme="majorBidi"/>
      </w:rPr>
      <w:t> </w:t>
    </w:r>
    <w:r>
      <w:rPr>
        <w:rFonts w:asciiTheme="majorHAnsi" w:eastAsiaTheme="majorEastAsia" w:hAnsiTheme="majorHAnsi" w:cstheme="majorBidi"/>
      </w:rPr>
      <w:t>064</w:t>
    </w:r>
    <w:r w:rsidR="005A4C9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477, 415</w:t>
    </w:r>
    <w:r w:rsidR="005A4C95">
      <w:rPr>
        <w:rFonts w:asciiTheme="majorHAnsi" w:eastAsiaTheme="majorEastAsia" w:hAnsiTheme="majorHAnsi" w:cstheme="majorBidi"/>
      </w:rPr>
      <w:t> </w:t>
    </w:r>
    <w:r>
      <w:rPr>
        <w:rFonts w:asciiTheme="majorHAnsi" w:eastAsiaTheme="majorEastAsia" w:hAnsiTheme="majorHAnsi" w:cstheme="majorBidi"/>
      </w:rPr>
      <w:t>710</w:t>
    </w:r>
    <w:r w:rsidR="005A4C9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115</w:t>
    </w:r>
  </w:p>
  <w:p w14:paraId="1767C8BF" w14:textId="77777777" w:rsidR="00E80372" w:rsidRDefault="00000000">
    <w:pPr>
      <w:pStyle w:val="Zpat"/>
      <w:pBdr>
        <w:top w:val="thinThickSmallGap" w:sz="24" w:space="1" w:color="622423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Email: osexzatec@seznam.cz</w:t>
    </w:r>
  </w:p>
  <w:p w14:paraId="038CF612" w14:textId="77777777" w:rsidR="00E80372" w:rsidRDefault="00E803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93D2" w14:textId="77777777" w:rsidR="0086417C" w:rsidRDefault="0086417C">
      <w:pPr>
        <w:spacing w:after="0" w:line="240" w:lineRule="auto"/>
      </w:pPr>
      <w:r>
        <w:separator/>
      </w:r>
    </w:p>
  </w:footnote>
  <w:footnote w:type="continuationSeparator" w:id="0">
    <w:p w14:paraId="47BEF9CF" w14:textId="77777777" w:rsidR="0086417C" w:rsidRDefault="0086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alias w:val="Název"/>
      <w:id w:val="48857011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6361FCB" w14:textId="77777777" w:rsidR="00E80372" w:rsidRDefault="00FC43DA">
        <w:pPr>
          <w:pStyle w:val="Zhlav"/>
          <w:pBdr>
            <w:bottom w:val="thickThinSmallGap" w:sz="24" w:space="1" w:color="622423"/>
          </w:pBdr>
          <w:tabs>
            <w:tab w:val="clear" w:pos="9072"/>
            <w:tab w:val="right" w:pos="9525"/>
          </w:tabs>
          <w:ind w:right="-397" w:hanging="680"/>
          <w:jc w:val="center"/>
        </w:pPr>
        <w:r w:rsidRPr="005A4C95">
          <w:rPr>
            <w:sz w:val="24"/>
            <w:szCs w:val="24"/>
          </w:rPr>
          <w:t>OSEX ŽATEC spol. s r.o., Zeyerova alej 1080/3, 162 00 Praha 6 Břevnov, IČ 46710922, DIČ CZ46710922</w:t>
        </w:r>
      </w:p>
    </w:sdtContent>
  </w:sdt>
  <w:p w14:paraId="556E837D" w14:textId="77777777" w:rsidR="00E80372" w:rsidRDefault="00E803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412"/>
      </v:shape>
    </w:pict>
  </w:numPicBullet>
  <w:abstractNum w:abstractNumId="0" w15:restartNumberingAfterBreak="0">
    <w:nsid w:val="00D768E3"/>
    <w:multiLevelType w:val="multilevel"/>
    <w:tmpl w:val="9D82F1A0"/>
    <w:lvl w:ilvl="0">
      <w:start w:val="1"/>
      <w:numFmt w:val="bullet"/>
      <w:lvlText w:val=""/>
      <w:lvlPicBulletId w:val="0"/>
      <w:lvlJc w:val="left"/>
      <w:pPr>
        <w:ind w:left="360" w:firstLine="0"/>
      </w:pPr>
      <w:rPr>
        <w:rFonts w:ascii="Symbol" w:hAnsi="Symbol" w:hint="default"/>
        <w:b w:val="0"/>
        <w:bCs/>
        <w:sz w:val="24"/>
        <w:szCs w:val="32"/>
      </w:rPr>
    </w:lvl>
    <w:lvl w:ilvl="1">
      <w:start w:val="1"/>
      <w:numFmt w:val="bullet"/>
      <w:lvlText w:val=""/>
      <w:lvlJc w:val="left"/>
      <w:pPr>
        <w:tabs>
          <w:tab w:val="num" w:pos="1774"/>
        </w:tabs>
        <w:ind w:left="1774" w:hanging="283"/>
      </w:pPr>
      <w:rPr>
        <w:rFonts w:ascii="Symbol" w:hAnsi="Symbol" w:cs="OpenSymbol" w:hint="default"/>
        <w:b/>
        <w:bCs/>
        <w:sz w:val="32"/>
        <w:szCs w:val="32"/>
      </w:rPr>
    </w:lvl>
    <w:lvl w:ilvl="2">
      <w:start w:val="1"/>
      <w:numFmt w:val="bullet"/>
      <w:lvlText w:val=""/>
      <w:lvlJc w:val="left"/>
      <w:pPr>
        <w:tabs>
          <w:tab w:val="num" w:pos="2481"/>
        </w:tabs>
        <w:ind w:left="2481" w:hanging="283"/>
      </w:pPr>
      <w:rPr>
        <w:rFonts w:ascii="Symbol" w:hAnsi="Symbol" w:cs="OpenSymbol" w:hint="default"/>
        <w:b/>
        <w:bCs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3188"/>
        </w:tabs>
        <w:ind w:left="3188" w:hanging="283"/>
      </w:pPr>
      <w:rPr>
        <w:rFonts w:ascii="Symbol" w:hAnsi="Symbol" w:cs="OpenSymbol" w:hint="default"/>
        <w:b/>
        <w:bCs/>
        <w:sz w:val="32"/>
        <w:szCs w:val="32"/>
      </w:rPr>
    </w:lvl>
    <w:lvl w:ilvl="4">
      <w:start w:val="1"/>
      <w:numFmt w:val="bullet"/>
      <w:lvlText w:val=""/>
      <w:lvlJc w:val="left"/>
      <w:pPr>
        <w:tabs>
          <w:tab w:val="num" w:pos="3895"/>
        </w:tabs>
        <w:ind w:left="3895" w:hanging="283"/>
      </w:pPr>
      <w:rPr>
        <w:rFonts w:ascii="Symbol" w:hAnsi="Symbol" w:cs="OpenSymbol" w:hint="default"/>
        <w:b/>
        <w:bCs/>
        <w:sz w:val="32"/>
        <w:szCs w:val="32"/>
      </w:rPr>
    </w:lvl>
    <w:lvl w:ilvl="5">
      <w:start w:val="1"/>
      <w:numFmt w:val="bullet"/>
      <w:lvlText w:val=""/>
      <w:lvlJc w:val="left"/>
      <w:pPr>
        <w:tabs>
          <w:tab w:val="num" w:pos="4602"/>
        </w:tabs>
        <w:ind w:left="4602" w:hanging="283"/>
      </w:pPr>
      <w:rPr>
        <w:rFonts w:ascii="Symbol" w:hAnsi="Symbol" w:cs="OpenSymbol" w:hint="default"/>
        <w:b/>
        <w:bCs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309"/>
        </w:tabs>
        <w:ind w:left="5309" w:hanging="283"/>
      </w:pPr>
      <w:rPr>
        <w:rFonts w:ascii="Symbol" w:hAnsi="Symbol" w:cs="OpenSymbol" w:hint="default"/>
        <w:b/>
        <w:bCs/>
        <w:sz w:val="32"/>
        <w:szCs w:val="32"/>
      </w:rPr>
    </w:lvl>
    <w:lvl w:ilvl="7">
      <w:start w:val="1"/>
      <w:numFmt w:val="bullet"/>
      <w:lvlText w:val=""/>
      <w:lvlJc w:val="left"/>
      <w:pPr>
        <w:tabs>
          <w:tab w:val="num" w:pos="6016"/>
        </w:tabs>
        <w:ind w:left="6016" w:hanging="283"/>
      </w:pPr>
      <w:rPr>
        <w:rFonts w:ascii="Symbol" w:hAnsi="Symbol" w:cs="OpenSymbol" w:hint="default"/>
        <w:b/>
        <w:bCs/>
        <w:sz w:val="32"/>
        <w:szCs w:val="32"/>
      </w:rPr>
    </w:lvl>
    <w:lvl w:ilvl="8">
      <w:start w:val="1"/>
      <w:numFmt w:val="bullet"/>
      <w:lvlText w:val=""/>
      <w:lvlJc w:val="left"/>
      <w:pPr>
        <w:tabs>
          <w:tab w:val="num" w:pos="6723"/>
        </w:tabs>
        <w:ind w:left="6723" w:hanging="283"/>
      </w:pPr>
      <w:rPr>
        <w:rFonts w:ascii="Symbol" w:hAnsi="Symbol" w:cs="OpenSymbol" w:hint="default"/>
        <w:b/>
        <w:bCs/>
        <w:sz w:val="32"/>
        <w:szCs w:val="32"/>
      </w:rPr>
    </w:lvl>
  </w:abstractNum>
  <w:abstractNum w:abstractNumId="1" w15:restartNumberingAfterBreak="0">
    <w:nsid w:val="04ED3289"/>
    <w:multiLevelType w:val="multilevel"/>
    <w:tmpl w:val="202E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6D248E4"/>
    <w:multiLevelType w:val="hybridMultilevel"/>
    <w:tmpl w:val="396C697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940FD"/>
    <w:multiLevelType w:val="multilevel"/>
    <w:tmpl w:val="B4C2EB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7B84253"/>
    <w:multiLevelType w:val="multilevel"/>
    <w:tmpl w:val="5AE09FD4"/>
    <w:lvl w:ilvl="0">
      <w:start w:val="1"/>
      <w:numFmt w:val="bullet"/>
      <w:suff w:val="nothing"/>
      <w:lvlText w:val=""/>
      <w:lvlJc w:val="left"/>
      <w:pPr>
        <w:ind w:left="360" w:firstLine="0"/>
      </w:pPr>
      <w:rPr>
        <w:rFonts w:ascii="Symbol" w:hAnsi="Symbol" w:cs="OpenSymbol" w:hint="default"/>
        <w:b w:val="0"/>
        <w:bCs/>
        <w:sz w:val="24"/>
        <w:szCs w:val="32"/>
      </w:rPr>
    </w:lvl>
    <w:lvl w:ilvl="1">
      <w:start w:val="1"/>
      <w:numFmt w:val="bullet"/>
      <w:lvlText w:val=""/>
      <w:lvlJc w:val="left"/>
      <w:pPr>
        <w:tabs>
          <w:tab w:val="num" w:pos="1774"/>
        </w:tabs>
        <w:ind w:left="1774" w:hanging="283"/>
      </w:pPr>
      <w:rPr>
        <w:rFonts w:ascii="Symbol" w:hAnsi="Symbol" w:cs="OpenSymbol" w:hint="default"/>
        <w:b/>
        <w:bCs/>
        <w:sz w:val="32"/>
        <w:szCs w:val="32"/>
      </w:rPr>
    </w:lvl>
    <w:lvl w:ilvl="2">
      <w:start w:val="1"/>
      <w:numFmt w:val="bullet"/>
      <w:lvlText w:val=""/>
      <w:lvlJc w:val="left"/>
      <w:pPr>
        <w:tabs>
          <w:tab w:val="num" w:pos="2481"/>
        </w:tabs>
        <w:ind w:left="2481" w:hanging="283"/>
      </w:pPr>
      <w:rPr>
        <w:rFonts w:ascii="Symbol" w:hAnsi="Symbol" w:cs="OpenSymbol" w:hint="default"/>
        <w:b/>
        <w:bCs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3188"/>
        </w:tabs>
        <w:ind w:left="3188" w:hanging="283"/>
      </w:pPr>
      <w:rPr>
        <w:rFonts w:ascii="Symbol" w:hAnsi="Symbol" w:cs="OpenSymbol" w:hint="default"/>
        <w:b/>
        <w:bCs/>
        <w:sz w:val="32"/>
        <w:szCs w:val="32"/>
      </w:rPr>
    </w:lvl>
    <w:lvl w:ilvl="4">
      <w:start w:val="1"/>
      <w:numFmt w:val="bullet"/>
      <w:lvlText w:val=""/>
      <w:lvlJc w:val="left"/>
      <w:pPr>
        <w:tabs>
          <w:tab w:val="num" w:pos="3895"/>
        </w:tabs>
        <w:ind w:left="3895" w:hanging="283"/>
      </w:pPr>
      <w:rPr>
        <w:rFonts w:ascii="Symbol" w:hAnsi="Symbol" w:cs="OpenSymbol" w:hint="default"/>
        <w:b/>
        <w:bCs/>
        <w:sz w:val="32"/>
        <w:szCs w:val="32"/>
      </w:rPr>
    </w:lvl>
    <w:lvl w:ilvl="5">
      <w:start w:val="1"/>
      <w:numFmt w:val="bullet"/>
      <w:lvlText w:val=""/>
      <w:lvlJc w:val="left"/>
      <w:pPr>
        <w:tabs>
          <w:tab w:val="num" w:pos="4602"/>
        </w:tabs>
        <w:ind w:left="4602" w:hanging="283"/>
      </w:pPr>
      <w:rPr>
        <w:rFonts w:ascii="Symbol" w:hAnsi="Symbol" w:cs="OpenSymbol" w:hint="default"/>
        <w:b/>
        <w:bCs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309"/>
        </w:tabs>
        <w:ind w:left="5309" w:hanging="283"/>
      </w:pPr>
      <w:rPr>
        <w:rFonts w:ascii="Symbol" w:hAnsi="Symbol" w:cs="OpenSymbol" w:hint="default"/>
        <w:b/>
        <w:bCs/>
        <w:sz w:val="32"/>
        <w:szCs w:val="32"/>
      </w:rPr>
    </w:lvl>
    <w:lvl w:ilvl="7">
      <w:start w:val="1"/>
      <w:numFmt w:val="bullet"/>
      <w:lvlText w:val=""/>
      <w:lvlJc w:val="left"/>
      <w:pPr>
        <w:tabs>
          <w:tab w:val="num" w:pos="6016"/>
        </w:tabs>
        <w:ind w:left="6016" w:hanging="283"/>
      </w:pPr>
      <w:rPr>
        <w:rFonts w:ascii="Symbol" w:hAnsi="Symbol" w:cs="OpenSymbol" w:hint="default"/>
        <w:b/>
        <w:bCs/>
        <w:sz w:val="32"/>
        <w:szCs w:val="32"/>
      </w:rPr>
    </w:lvl>
    <w:lvl w:ilvl="8">
      <w:start w:val="1"/>
      <w:numFmt w:val="bullet"/>
      <w:lvlText w:val=""/>
      <w:lvlJc w:val="left"/>
      <w:pPr>
        <w:tabs>
          <w:tab w:val="num" w:pos="6723"/>
        </w:tabs>
        <w:ind w:left="6723" w:hanging="283"/>
      </w:pPr>
      <w:rPr>
        <w:rFonts w:ascii="Symbol" w:hAnsi="Symbol" w:cs="OpenSymbol" w:hint="default"/>
        <w:b/>
        <w:bCs/>
        <w:sz w:val="32"/>
        <w:szCs w:val="32"/>
      </w:rPr>
    </w:lvl>
  </w:abstractNum>
  <w:abstractNum w:abstractNumId="5" w15:restartNumberingAfterBreak="0">
    <w:nsid w:val="07ED2EEA"/>
    <w:multiLevelType w:val="multilevel"/>
    <w:tmpl w:val="1A68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44E04"/>
    <w:multiLevelType w:val="multilevel"/>
    <w:tmpl w:val="788A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51556"/>
    <w:multiLevelType w:val="multilevel"/>
    <w:tmpl w:val="5722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243A2"/>
    <w:multiLevelType w:val="multilevel"/>
    <w:tmpl w:val="BCDC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D349D"/>
    <w:multiLevelType w:val="hybridMultilevel"/>
    <w:tmpl w:val="6294509E"/>
    <w:lvl w:ilvl="0" w:tplc="2CB0C86C">
      <w:start w:val="1"/>
      <w:numFmt w:val="bullet"/>
      <w:lvlText w:val=""/>
      <w:lvlPicBulletId w:val="0"/>
      <w:lvlJc w:val="left"/>
      <w:pPr>
        <w:ind w:left="855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63F6B2A"/>
    <w:multiLevelType w:val="multilevel"/>
    <w:tmpl w:val="CDBC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71F18"/>
    <w:multiLevelType w:val="multilevel"/>
    <w:tmpl w:val="86260A0A"/>
    <w:lvl w:ilvl="0">
      <w:start w:val="1"/>
      <w:numFmt w:val="bullet"/>
      <w:lvlText w:val=""/>
      <w:lvlPicBulletId w:val="0"/>
      <w:lvlJc w:val="left"/>
      <w:pPr>
        <w:ind w:left="1417" w:hanging="1057"/>
      </w:pPr>
      <w:rPr>
        <w:rFonts w:ascii="Symbol" w:hAnsi="Symbol" w:hint="default"/>
        <w:b/>
        <w:bCs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F7A2648"/>
    <w:multiLevelType w:val="multilevel"/>
    <w:tmpl w:val="B9DA7B8E"/>
    <w:lvl w:ilvl="0">
      <w:start w:val="1"/>
      <w:numFmt w:val="bullet"/>
      <w:lvlText w:val=""/>
      <w:lvlPicBulletId w:val="0"/>
      <w:lvlJc w:val="left"/>
      <w:pPr>
        <w:ind w:left="1417" w:hanging="1057"/>
      </w:pPr>
      <w:rPr>
        <w:rFonts w:ascii="Symbol" w:hAnsi="Symbol" w:hint="default"/>
        <w:b/>
        <w:bCs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70D1968"/>
    <w:multiLevelType w:val="multilevel"/>
    <w:tmpl w:val="DF2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319CB"/>
    <w:multiLevelType w:val="hybridMultilevel"/>
    <w:tmpl w:val="7ECE201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F7025"/>
    <w:multiLevelType w:val="multilevel"/>
    <w:tmpl w:val="A4B42B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E0F82"/>
    <w:multiLevelType w:val="hybridMultilevel"/>
    <w:tmpl w:val="28F25AB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D455B"/>
    <w:multiLevelType w:val="multilevel"/>
    <w:tmpl w:val="CF04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AE74879"/>
    <w:multiLevelType w:val="multilevel"/>
    <w:tmpl w:val="773E0ACC"/>
    <w:lvl w:ilvl="0">
      <w:start w:val="1"/>
      <w:numFmt w:val="bullet"/>
      <w:lvlText w:val=""/>
      <w:lvlPicBulletId w:val="0"/>
      <w:lvlJc w:val="left"/>
      <w:pPr>
        <w:ind w:left="1417" w:hanging="1057"/>
      </w:pPr>
      <w:rPr>
        <w:rFonts w:ascii="Symbol" w:hAnsi="Symbol" w:hint="default"/>
        <w:b/>
        <w:bCs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DEF142C"/>
    <w:multiLevelType w:val="multilevel"/>
    <w:tmpl w:val="024A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D1E8E"/>
    <w:multiLevelType w:val="multilevel"/>
    <w:tmpl w:val="2AF6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A1ABA"/>
    <w:multiLevelType w:val="multilevel"/>
    <w:tmpl w:val="F04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5DAA1DA0"/>
    <w:multiLevelType w:val="multilevel"/>
    <w:tmpl w:val="9A5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7"/>
      </w:pPr>
      <w:rPr>
        <w:rFonts w:ascii="Symbol" w:hAnsi="Symbol" w:cs="OpenSymbol" w:hint="default"/>
        <w:b w:val="0"/>
        <w:bCs/>
        <w:sz w:val="24"/>
        <w:szCs w:val="3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3" w15:restartNumberingAfterBreak="0">
    <w:nsid w:val="61471CE6"/>
    <w:multiLevelType w:val="multilevel"/>
    <w:tmpl w:val="D602A02C"/>
    <w:lvl w:ilvl="0">
      <w:start w:val="1"/>
      <w:numFmt w:val="bullet"/>
      <w:suff w:val="nothing"/>
      <w:lvlText w:val=""/>
      <w:lvlJc w:val="left"/>
      <w:pPr>
        <w:ind w:left="1417" w:hanging="1057"/>
      </w:pPr>
      <w:rPr>
        <w:rFonts w:ascii="Symbol" w:hAnsi="Symbol" w:cs="OpenSymbol" w:hint="default"/>
        <w:b/>
        <w:bCs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1961291"/>
    <w:multiLevelType w:val="multilevel"/>
    <w:tmpl w:val="0D66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bCs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62872A78"/>
    <w:multiLevelType w:val="multilevel"/>
    <w:tmpl w:val="4EF458E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5347AC"/>
    <w:multiLevelType w:val="multilevel"/>
    <w:tmpl w:val="860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51B24"/>
    <w:multiLevelType w:val="multilevel"/>
    <w:tmpl w:val="B4BAE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4BA5A1C"/>
    <w:multiLevelType w:val="multilevel"/>
    <w:tmpl w:val="7290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9E7FD9"/>
    <w:multiLevelType w:val="multilevel"/>
    <w:tmpl w:val="0F5A54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770A0DF9"/>
    <w:multiLevelType w:val="multilevel"/>
    <w:tmpl w:val="9AAC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766D78"/>
    <w:multiLevelType w:val="multilevel"/>
    <w:tmpl w:val="188871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680661110">
    <w:abstractNumId w:val="21"/>
  </w:num>
  <w:num w:numId="2" w16cid:durableId="381248022">
    <w:abstractNumId w:val="27"/>
  </w:num>
  <w:num w:numId="3" w16cid:durableId="894244502">
    <w:abstractNumId w:val="24"/>
  </w:num>
  <w:num w:numId="4" w16cid:durableId="121115185">
    <w:abstractNumId w:val="1"/>
  </w:num>
  <w:num w:numId="5" w16cid:durableId="380178517">
    <w:abstractNumId w:val="17"/>
  </w:num>
  <w:num w:numId="6" w16cid:durableId="34623073">
    <w:abstractNumId w:val="4"/>
  </w:num>
  <w:num w:numId="7" w16cid:durableId="471873205">
    <w:abstractNumId w:val="22"/>
  </w:num>
  <w:num w:numId="8" w16cid:durableId="231502394">
    <w:abstractNumId w:val="23"/>
  </w:num>
  <w:num w:numId="9" w16cid:durableId="1377049312">
    <w:abstractNumId w:val="3"/>
  </w:num>
  <w:num w:numId="10" w16cid:durableId="1177236555">
    <w:abstractNumId w:val="20"/>
  </w:num>
  <w:num w:numId="11" w16cid:durableId="487750100">
    <w:abstractNumId w:val="30"/>
  </w:num>
  <w:num w:numId="12" w16cid:durableId="107627826">
    <w:abstractNumId w:val="19"/>
  </w:num>
  <w:num w:numId="13" w16cid:durableId="11106671">
    <w:abstractNumId w:val="28"/>
  </w:num>
  <w:num w:numId="14" w16cid:durableId="1622690658">
    <w:abstractNumId w:val="13"/>
  </w:num>
  <w:num w:numId="15" w16cid:durableId="689373975">
    <w:abstractNumId w:val="16"/>
  </w:num>
  <w:num w:numId="16" w16cid:durableId="2139909184">
    <w:abstractNumId w:val="25"/>
  </w:num>
  <w:num w:numId="17" w16cid:durableId="2135175017">
    <w:abstractNumId w:val="29"/>
  </w:num>
  <w:num w:numId="18" w16cid:durableId="465003041">
    <w:abstractNumId w:val="0"/>
  </w:num>
  <w:num w:numId="19" w16cid:durableId="2119180407">
    <w:abstractNumId w:val="18"/>
  </w:num>
  <w:num w:numId="20" w16cid:durableId="1499540252">
    <w:abstractNumId w:val="2"/>
  </w:num>
  <w:num w:numId="21" w16cid:durableId="715392057">
    <w:abstractNumId w:val="14"/>
  </w:num>
  <w:num w:numId="22" w16cid:durableId="112595750">
    <w:abstractNumId w:val="11"/>
  </w:num>
  <w:num w:numId="23" w16cid:durableId="1430854759">
    <w:abstractNumId w:val="12"/>
  </w:num>
  <w:num w:numId="24" w16cid:durableId="1506901157">
    <w:abstractNumId w:val="31"/>
  </w:num>
  <w:num w:numId="25" w16cid:durableId="422646622">
    <w:abstractNumId w:val="5"/>
  </w:num>
  <w:num w:numId="26" w16cid:durableId="142477275">
    <w:abstractNumId w:val="15"/>
  </w:num>
  <w:num w:numId="27" w16cid:durableId="2110347954">
    <w:abstractNumId w:val="9"/>
  </w:num>
  <w:num w:numId="28" w16cid:durableId="1911764528">
    <w:abstractNumId w:val="26"/>
  </w:num>
  <w:num w:numId="29" w16cid:durableId="1415736367">
    <w:abstractNumId w:val="6"/>
  </w:num>
  <w:num w:numId="30" w16cid:durableId="2140419539">
    <w:abstractNumId w:val="10"/>
  </w:num>
  <w:num w:numId="31" w16cid:durableId="1069419603">
    <w:abstractNumId w:val="7"/>
  </w:num>
  <w:num w:numId="32" w16cid:durableId="14168537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72"/>
    <w:rsid w:val="000F5E0D"/>
    <w:rsid w:val="00275069"/>
    <w:rsid w:val="0028074F"/>
    <w:rsid w:val="00340AA6"/>
    <w:rsid w:val="00361CA8"/>
    <w:rsid w:val="004825D6"/>
    <w:rsid w:val="00487142"/>
    <w:rsid w:val="005A4C95"/>
    <w:rsid w:val="005F01CC"/>
    <w:rsid w:val="005F1897"/>
    <w:rsid w:val="006E4BD4"/>
    <w:rsid w:val="00710685"/>
    <w:rsid w:val="0077089D"/>
    <w:rsid w:val="0086417C"/>
    <w:rsid w:val="008D1649"/>
    <w:rsid w:val="00973AB3"/>
    <w:rsid w:val="00A678CD"/>
    <w:rsid w:val="00A95185"/>
    <w:rsid w:val="00B16C1D"/>
    <w:rsid w:val="00B4425B"/>
    <w:rsid w:val="00B60C63"/>
    <w:rsid w:val="00B92242"/>
    <w:rsid w:val="00C66CC7"/>
    <w:rsid w:val="00E65813"/>
    <w:rsid w:val="00E80372"/>
    <w:rsid w:val="00FA7D4F"/>
    <w:rsid w:val="00FC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3083"/>
  <w15:docId w15:val="{58775D54-BDCE-4966-9D15-790D0A6C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dpis1">
    <w:name w:val="heading 1"/>
    <w:basedOn w:val="Normln"/>
    <w:link w:val="Nadpis1Char"/>
    <w:uiPriority w:val="9"/>
    <w:qFormat/>
    <w:rsid w:val="003D532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D532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5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573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D532D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D532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A25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znytext">
    <w:name w:val="beznytext"/>
    <w:basedOn w:val="Standardnpsmoodstavce"/>
    <w:qFormat/>
    <w:rsid w:val="00F20E8D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20E8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92E53"/>
  </w:style>
  <w:style w:type="character" w:customStyle="1" w:styleId="ZpatChar">
    <w:name w:val="Zápatí Char"/>
    <w:basedOn w:val="Standardnpsmoodstavce"/>
    <w:link w:val="Zpat"/>
    <w:uiPriority w:val="99"/>
    <w:qFormat/>
    <w:rsid w:val="00992E53"/>
  </w:style>
  <w:style w:type="character" w:customStyle="1" w:styleId="Odrky">
    <w:name w:val="Odrážky"/>
    <w:qFormat/>
    <w:rPr>
      <w:rFonts w:ascii="Times New Roman" w:eastAsia="OpenSymbol" w:hAnsi="Times New Roman" w:cs="OpenSymbol"/>
      <w:b/>
      <w:bCs/>
      <w:sz w:val="32"/>
      <w:szCs w:val="32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0557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15C37"/>
    <w:pPr>
      <w:ind w:left="720"/>
      <w:contextualSpacing/>
    </w:pPr>
  </w:style>
  <w:style w:type="paragraph" w:customStyle="1" w:styleId="beznytext1">
    <w:name w:val="beznytext1"/>
    <w:basedOn w:val="Normln"/>
    <w:qFormat/>
    <w:rsid w:val="00F20E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20E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92E5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92E5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edformtovantext">
    <w:name w:val="Předformátovaný text"/>
    <w:basedOn w:val="Normln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numbering" w:customStyle="1" w:styleId="Odrka">
    <w:name w:val="Odrážka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AAD6-9AAF-41BB-B3C4-C4EB55AE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OSEX ŽATEC spol. s r.o., Zeyerova alej 1080/3, 162 00 Praha 6 Břevnov, IČ 46710922, DIČ CZ46710922</vt:lpstr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OSEX ŽATEC spol. s r.o., Zeyerova alej 1080/3, 162 00 Praha 6 Břevnov, IČ 46710922, DIČ CZ46710922</dc:title>
  <dc:subject/>
  <dc:creator>Admin</dc:creator>
  <dc:description/>
  <cp:lastModifiedBy>Lenka Štruncová</cp:lastModifiedBy>
  <cp:revision>7</cp:revision>
  <cp:lastPrinted>2023-12-11T10:20:00Z</cp:lastPrinted>
  <dcterms:created xsi:type="dcterms:W3CDTF">2023-10-23T10:43:00Z</dcterms:created>
  <dcterms:modified xsi:type="dcterms:W3CDTF">2023-12-11T10:20:00Z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